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9209"/>
      </w:tblGrid>
      <w:tr w:rsidR="00963CF4" w:rsidTr="00E477A5">
        <w:tc>
          <w:tcPr>
            <w:tcW w:w="9209" w:type="dxa"/>
            <w:shd w:val="clear" w:color="auto" w:fill="A2DADB" w:themeFill="accent1" w:themeFillTint="99"/>
          </w:tcPr>
          <w:p w:rsidR="00963CF4" w:rsidRPr="00390BA2" w:rsidRDefault="00963CF4" w:rsidP="00963CF4">
            <w:pPr>
              <w:pStyle w:val="Kop2"/>
              <w:numPr>
                <w:ilvl w:val="0"/>
                <w:numId w:val="0"/>
              </w:numPr>
              <w:ind w:left="567" w:hanging="567"/>
              <w:rPr>
                <w:sz w:val="36"/>
                <w:szCs w:val="36"/>
              </w:rPr>
            </w:pPr>
            <w:proofErr w:type="spellStart"/>
            <w:r w:rsidRPr="00390BA2">
              <w:rPr>
                <w:sz w:val="36"/>
                <w:szCs w:val="36"/>
              </w:rPr>
              <w:t>Leerplaatsprofiel</w:t>
            </w:r>
            <w:proofErr w:type="spellEnd"/>
            <w:r w:rsidRPr="00390BA2">
              <w:rPr>
                <w:sz w:val="36"/>
                <w:szCs w:val="36"/>
              </w:rPr>
              <w:t xml:space="preserve"> afdeling: </w:t>
            </w:r>
            <w:r w:rsidR="00B67678">
              <w:rPr>
                <w:sz w:val="36"/>
                <w:szCs w:val="36"/>
              </w:rPr>
              <w:t xml:space="preserve">de Meent 1 </w:t>
            </w:r>
            <w:r w:rsidR="009776D8">
              <w:rPr>
                <w:sz w:val="36"/>
                <w:szCs w:val="36"/>
              </w:rPr>
              <w:t xml:space="preserve">Warnsveld </w:t>
            </w:r>
          </w:p>
          <w:p w:rsidR="00963CF4" w:rsidRDefault="00963CF4" w:rsidP="00741551"/>
          <w:p w:rsidR="00EA1E47" w:rsidRPr="00D603E9" w:rsidRDefault="00EA1E47" w:rsidP="00EA1E47">
            <w:pPr>
              <w:rPr>
                <w:sz w:val="22"/>
                <w:szCs w:val="22"/>
              </w:rPr>
            </w:pPr>
            <w:r w:rsidRPr="00D603E9">
              <w:rPr>
                <w:sz w:val="22"/>
                <w:szCs w:val="22"/>
              </w:rPr>
              <w:t xml:space="preserve">Gemaakt op datum: 1-8-2019 </w:t>
            </w:r>
          </w:p>
          <w:p w:rsidR="00EA1E47" w:rsidRPr="00D603E9" w:rsidRDefault="00EA1E47" w:rsidP="00EA1E47">
            <w:pPr>
              <w:rPr>
                <w:sz w:val="22"/>
                <w:szCs w:val="22"/>
              </w:rPr>
            </w:pPr>
            <w:r w:rsidRPr="00D603E9">
              <w:rPr>
                <w:sz w:val="22"/>
                <w:szCs w:val="22"/>
              </w:rPr>
              <w:t>Aantal beschikbare stagiaire-plaatsen binnen afdeling: 2 (geldt voor 5 afdelingen samen), MBO-V</w:t>
            </w:r>
            <w:r w:rsidR="009A1388">
              <w:rPr>
                <w:sz w:val="22"/>
                <w:szCs w:val="22"/>
              </w:rPr>
              <w:t xml:space="preserve"> (</w:t>
            </w:r>
            <w:r w:rsidR="00EF65D0">
              <w:rPr>
                <w:sz w:val="22"/>
                <w:szCs w:val="22"/>
              </w:rPr>
              <w:t xml:space="preserve">bij voorkeur </w:t>
            </w:r>
            <w:bookmarkStart w:id="0" w:name="_GoBack"/>
            <w:bookmarkEnd w:id="0"/>
            <w:r w:rsidR="009A1388">
              <w:rPr>
                <w:sz w:val="22"/>
                <w:szCs w:val="22"/>
              </w:rPr>
              <w:t>3</w:t>
            </w:r>
            <w:r w:rsidR="009A1388" w:rsidRPr="009A1388">
              <w:rPr>
                <w:sz w:val="22"/>
                <w:szCs w:val="22"/>
                <w:vertAlign w:val="superscript"/>
              </w:rPr>
              <w:t>e</w:t>
            </w:r>
            <w:r w:rsidR="009A1388">
              <w:rPr>
                <w:sz w:val="22"/>
                <w:szCs w:val="22"/>
              </w:rPr>
              <w:t xml:space="preserve"> of 4</w:t>
            </w:r>
            <w:r w:rsidR="009A1388" w:rsidRPr="009A1388">
              <w:rPr>
                <w:sz w:val="22"/>
                <w:szCs w:val="22"/>
                <w:vertAlign w:val="superscript"/>
              </w:rPr>
              <w:t>e</w:t>
            </w:r>
            <w:r w:rsidR="009A1388">
              <w:rPr>
                <w:sz w:val="22"/>
                <w:szCs w:val="22"/>
              </w:rPr>
              <w:t xml:space="preserve"> </w:t>
            </w:r>
            <w:proofErr w:type="spellStart"/>
            <w:r w:rsidR="009A1388">
              <w:rPr>
                <w:sz w:val="22"/>
                <w:szCs w:val="22"/>
              </w:rPr>
              <w:t>jaars</w:t>
            </w:r>
            <w:proofErr w:type="spellEnd"/>
            <w:r w:rsidR="009A1388">
              <w:rPr>
                <w:sz w:val="22"/>
                <w:szCs w:val="22"/>
              </w:rPr>
              <w:t xml:space="preserve">), </w:t>
            </w:r>
            <w:r w:rsidRPr="00D603E9">
              <w:rPr>
                <w:sz w:val="22"/>
                <w:szCs w:val="22"/>
              </w:rPr>
              <w:t>HBO-V</w:t>
            </w:r>
            <w:r w:rsidR="009A1388">
              <w:rPr>
                <w:sz w:val="22"/>
                <w:szCs w:val="22"/>
              </w:rPr>
              <w:t xml:space="preserve"> of </w:t>
            </w:r>
            <w:proofErr w:type="spellStart"/>
            <w:r w:rsidR="009A1388">
              <w:rPr>
                <w:sz w:val="22"/>
                <w:szCs w:val="22"/>
              </w:rPr>
              <w:t>Social</w:t>
            </w:r>
            <w:proofErr w:type="spellEnd"/>
            <w:r w:rsidR="009A1388">
              <w:rPr>
                <w:sz w:val="22"/>
                <w:szCs w:val="22"/>
              </w:rPr>
              <w:t xml:space="preserve"> </w:t>
            </w:r>
            <w:proofErr w:type="spellStart"/>
            <w:r w:rsidR="009A1388">
              <w:rPr>
                <w:sz w:val="22"/>
                <w:szCs w:val="22"/>
              </w:rPr>
              <w:t>Work</w:t>
            </w:r>
            <w:proofErr w:type="spellEnd"/>
            <w:r w:rsidRPr="00D603E9">
              <w:rPr>
                <w:sz w:val="22"/>
                <w:szCs w:val="22"/>
              </w:rPr>
              <w:t xml:space="preserve">. </w:t>
            </w:r>
          </w:p>
          <w:p w:rsidR="00EA1E47" w:rsidRDefault="00EA1E47" w:rsidP="00EA1E47">
            <w:pPr>
              <w:rPr>
                <w:sz w:val="22"/>
                <w:szCs w:val="22"/>
              </w:rPr>
            </w:pPr>
            <w:r w:rsidRPr="00D603E9">
              <w:rPr>
                <w:sz w:val="22"/>
                <w:szCs w:val="22"/>
              </w:rPr>
              <w:t>Aantal beschikbare leerling-plaatsen binnen afdeling: 5 (idem), MBO-V of HBO-V</w:t>
            </w:r>
          </w:p>
          <w:p w:rsidR="00EA1E47" w:rsidRPr="00B67678" w:rsidRDefault="00EA1E47" w:rsidP="00B67678">
            <w:pPr>
              <w:pStyle w:val="BasistekstGGNet"/>
            </w:pPr>
          </w:p>
        </w:tc>
      </w:tr>
    </w:tbl>
    <w:p w:rsidR="00963CF4" w:rsidRDefault="00963CF4" w:rsidP="00963CF4">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t>1.</w:t>
            </w:r>
          </w:p>
        </w:tc>
        <w:tc>
          <w:tcPr>
            <w:tcW w:w="8572" w:type="dxa"/>
            <w:shd w:val="clear" w:color="auto" w:fill="3D9EA0" w:themeFill="accent1" w:themeFillShade="BF"/>
          </w:tcPr>
          <w:p w:rsidR="00963CF4" w:rsidRDefault="00963CF4" w:rsidP="00963CF4">
            <w:pPr>
              <w:pStyle w:val="Kop1"/>
              <w:numPr>
                <w:ilvl w:val="0"/>
                <w:numId w:val="0"/>
              </w:numPr>
              <w:ind w:left="567" w:hanging="567"/>
            </w:pPr>
            <w:r>
              <w:t>Afdelingsgegevens</w:t>
            </w:r>
          </w:p>
          <w:p w:rsidR="00963CF4" w:rsidRDefault="00963CF4" w:rsidP="00741551">
            <w:pPr>
              <w:rPr>
                <w:b/>
                <w:sz w:val="24"/>
              </w:rPr>
            </w:pPr>
          </w:p>
        </w:tc>
      </w:tr>
      <w:tr w:rsidR="00963CF4" w:rsidTr="00E477A5">
        <w:tc>
          <w:tcPr>
            <w:tcW w:w="637" w:type="dxa"/>
          </w:tcPr>
          <w:p w:rsidR="00963CF4" w:rsidRDefault="00963CF4" w:rsidP="00741551">
            <w:pPr>
              <w:rPr>
                <w:sz w:val="24"/>
              </w:rPr>
            </w:pPr>
          </w:p>
        </w:tc>
        <w:tc>
          <w:tcPr>
            <w:tcW w:w="8572" w:type="dxa"/>
          </w:tcPr>
          <w:p w:rsidR="00B67678" w:rsidRPr="00B67678" w:rsidRDefault="00B67678" w:rsidP="00B67678">
            <w:pPr>
              <w:pStyle w:val="BasistekstGGNet"/>
              <w:rPr>
                <w:sz w:val="22"/>
                <w:szCs w:val="22"/>
              </w:rPr>
            </w:pPr>
            <w:r w:rsidRPr="00B67678">
              <w:rPr>
                <w:sz w:val="22"/>
                <w:szCs w:val="22"/>
              </w:rPr>
              <w:t>Zorg</w:t>
            </w:r>
            <w:r w:rsidR="009776D8">
              <w:rPr>
                <w:sz w:val="22"/>
                <w:szCs w:val="22"/>
              </w:rPr>
              <w:t>eenheid</w:t>
            </w:r>
            <w:r w:rsidRPr="00B67678">
              <w:rPr>
                <w:sz w:val="22"/>
                <w:szCs w:val="22"/>
              </w:rPr>
              <w:t xml:space="preserve">: </w:t>
            </w:r>
            <w:r w:rsidR="009776D8">
              <w:rPr>
                <w:sz w:val="22"/>
                <w:szCs w:val="22"/>
              </w:rPr>
              <w:t xml:space="preserve">Behandeling en Verblijf </w:t>
            </w:r>
          </w:p>
          <w:p w:rsidR="00B67678" w:rsidRPr="00B67678" w:rsidRDefault="00B67678" w:rsidP="00B67678">
            <w:pPr>
              <w:pStyle w:val="BasistekstGGNet"/>
              <w:rPr>
                <w:sz w:val="22"/>
                <w:szCs w:val="22"/>
              </w:rPr>
            </w:pPr>
            <w:r w:rsidRPr="00B67678">
              <w:rPr>
                <w:sz w:val="22"/>
                <w:szCs w:val="22"/>
              </w:rPr>
              <w:t xml:space="preserve">Adres: </w:t>
            </w:r>
            <w:proofErr w:type="spellStart"/>
            <w:r w:rsidRPr="00B67678">
              <w:rPr>
                <w:sz w:val="22"/>
                <w:szCs w:val="22"/>
              </w:rPr>
              <w:t>Vordenseweg</w:t>
            </w:r>
            <w:proofErr w:type="spellEnd"/>
            <w:r w:rsidRPr="00B67678">
              <w:rPr>
                <w:sz w:val="22"/>
                <w:szCs w:val="22"/>
              </w:rPr>
              <w:t xml:space="preserve"> 12, Warnsveld</w:t>
            </w:r>
            <w:r w:rsidR="00EA1E47">
              <w:rPr>
                <w:sz w:val="22"/>
                <w:szCs w:val="22"/>
              </w:rPr>
              <w:t>, tel.nr. 088-933 1757/1758</w:t>
            </w:r>
          </w:p>
          <w:p w:rsidR="00EA1E47" w:rsidRDefault="00EA1E47" w:rsidP="00EA1E47">
            <w:pPr>
              <w:pStyle w:val="BasistekstGGNet"/>
              <w:rPr>
                <w:sz w:val="22"/>
                <w:szCs w:val="22"/>
              </w:rPr>
            </w:pPr>
          </w:p>
          <w:p w:rsidR="00EA1E47" w:rsidRPr="00B67678" w:rsidRDefault="00EA1E47" w:rsidP="00EA1E47">
            <w:pPr>
              <w:pStyle w:val="BasistekstGGNet"/>
              <w:rPr>
                <w:sz w:val="22"/>
                <w:szCs w:val="22"/>
              </w:rPr>
            </w:pPr>
            <w:r w:rsidRPr="00EA1E47">
              <w:rPr>
                <w:sz w:val="22"/>
                <w:szCs w:val="22"/>
              </w:rPr>
              <w:t xml:space="preserve">Voor vragen over dit </w:t>
            </w:r>
            <w:proofErr w:type="spellStart"/>
            <w:r w:rsidRPr="00EA1E47">
              <w:rPr>
                <w:sz w:val="22"/>
                <w:szCs w:val="22"/>
              </w:rPr>
              <w:t>leerplaatsprofiel</w:t>
            </w:r>
            <w:proofErr w:type="spellEnd"/>
            <w:r w:rsidRPr="00EA1E47">
              <w:rPr>
                <w:sz w:val="22"/>
                <w:szCs w:val="22"/>
              </w:rPr>
              <w:t xml:space="preserve"> kun je </w:t>
            </w:r>
            <w:r>
              <w:rPr>
                <w:sz w:val="22"/>
                <w:szCs w:val="22"/>
              </w:rPr>
              <w:t xml:space="preserve">mailen naar opleiding@ggnet.nl </w:t>
            </w:r>
          </w:p>
        </w:tc>
      </w:tr>
    </w:tbl>
    <w:p w:rsidR="00963CF4" w:rsidRDefault="00963CF4" w:rsidP="00963CF4">
      <w:pPr>
        <w:rPr>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t>1.1</w:t>
            </w:r>
          </w:p>
        </w:tc>
        <w:tc>
          <w:tcPr>
            <w:tcW w:w="8572" w:type="dxa"/>
            <w:shd w:val="clear" w:color="auto" w:fill="3D9EA0" w:themeFill="accent1" w:themeFillShade="BF"/>
          </w:tcPr>
          <w:p w:rsidR="00963CF4" w:rsidRDefault="00963CF4" w:rsidP="00963CF4">
            <w:pPr>
              <w:pStyle w:val="Kop1"/>
              <w:numPr>
                <w:ilvl w:val="0"/>
                <w:numId w:val="0"/>
              </w:numPr>
              <w:ind w:left="567" w:hanging="567"/>
            </w:pPr>
            <w:r>
              <w:t>Doelstelling/visie van de afdeling</w:t>
            </w:r>
          </w:p>
          <w:p w:rsidR="00963CF4" w:rsidRPr="004171B5" w:rsidRDefault="00963CF4" w:rsidP="00741551">
            <w:pPr>
              <w:rPr>
                <w:sz w:val="24"/>
              </w:rPr>
            </w:pPr>
            <w:r w:rsidRPr="004171B5">
              <w:rPr>
                <w:sz w:val="24"/>
              </w:rPr>
              <w:t>(opname duur/observatie/behandeling/woonvoorziening etc.)</w:t>
            </w:r>
          </w:p>
        </w:tc>
      </w:tr>
      <w:tr w:rsidR="00963CF4" w:rsidTr="00E477A5">
        <w:tc>
          <w:tcPr>
            <w:tcW w:w="637" w:type="dxa"/>
          </w:tcPr>
          <w:p w:rsidR="00963CF4" w:rsidRDefault="00963CF4" w:rsidP="00741551">
            <w:pPr>
              <w:rPr>
                <w:sz w:val="24"/>
              </w:rPr>
            </w:pPr>
          </w:p>
        </w:tc>
        <w:tc>
          <w:tcPr>
            <w:tcW w:w="8572" w:type="dxa"/>
          </w:tcPr>
          <w:p w:rsidR="00B67678" w:rsidRPr="00B67678" w:rsidRDefault="00B67678" w:rsidP="00B67678">
            <w:pPr>
              <w:pStyle w:val="BasistekstGGNet"/>
              <w:rPr>
                <w:sz w:val="22"/>
                <w:szCs w:val="22"/>
              </w:rPr>
            </w:pPr>
            <w:r w:rsidRPr="00B67678">
              <w:rPr>
                <w:sz w:val="22"/>
                <w:szCs w:val="22"/>
              </w:rPr>
              <w:t xml:space="preserve">De Meent biedt plaats aan 96 volwassenen met langdurige psychiatrische of psychosociale problemen. Deze mensen hebben intensieve begeleiding en de bescherming van een ziekenhuisterrein nodig. De Meent biedt 24-uurs zorg bestaande uit onderdak, behandeling, verpleging en woonbegeleiding. De Meent bestaat uit zes gebouwen op het terrein van GGNet, waarvan er vijf bestemd zijn voor </w:t>
            </w:r>
            <w:proofErr w:type="spellStart"/>
            <w:r w:rsidRPr="00B67678">
              <w:rPr>
                <w:sz w:val="22"/>
                <w:szCs w:val="22"/>
              </w:rPr>
              <w:t>patiëntenverblijf</w:t>
            </w:r>
            <w:proofErr w:type="spellEnd"/>
            <w:r w:rsidRPr="00B67678">
              <w:rPr>
                <w:sz w:val="22"/>
                <w:szCs w:val="22"/>
              </w:rPr>
              <w:t>, en één met een gemeenschappelijke functie en voor kantoren. In De Meent zijn drie verblijfsvormen voor patiënten gerealiseerd: groepswoningen, semi-appartementen en appartementen.</w:t>
            </w:r>
          </w:p>
          <w:p w:rsidR="00B67678" w:rsidRPr="00B67678" w:rsidRDefault="00B67678" w:rsidP="00B67678">
            <w:pPr>
              <w:pStyle w:val="BasistekstGGNet"/>
              <w:rPr>
                <w:sz w:val="22"/>
                <w:szCs w:val="22"/>
              </w:rPr>
            </w:pPr>
            <w:r w:rsidRPr="00B67678">
              <w:rPr>
                <w:sz w:val="22"/>
                <w:szCs w:val="22"/>
              </w:rPr>
              <w:t xml:space="preserve">De behandeling en begeleiding van de patiënten van De Meent zijn gebaseerd op de principes van ‘Rehabilitatie &amp; Herstel’. De wens van de patiënt is zoveel mogelijk het uitgangspunt van het behandel- en begeleidingsplan, dat gericht is op de mogelijkheden van de individuele patiënt in plaats van zijn beperkingen. De ontwikkelingsmogelijkheden van patiënten denken wij positief te kunnen beïnvloeden door hen een goede context aan te bieden met ‘zorg op maat’. Met de juiste behandeling en begeleiding kunnen zij op den duur doorstromen naar meer zelfstandiger vormen van wonen. Veel patiënten hebben echter blijvende </w:t>
            </w:r>
            <w:r w:rsidRPr="00B67678">
              <w:rPr>
                <w:sz w:val="22"/>
                <w:szCs w:val="22"/>
              </w:rPr>
              <w:lastRenderedPageBreak/>
              <w:t>beperkingen en zijn zeer langdurig aangewezen op een vorm van zorg. Bij een deel van de patiënten zijn de psychiatrische symptomen in de loop der tijd op de achtergrond geraakt, waardoor hun toestand stabiel is geworden. Maar bij anderen zijn deze symptomen nog volop aanwezig, waardoor gedragsproblemen ontstaan. Ook deze laatste groep kan binnen De Meent verblijven.</w:t>
            </w:r>
          </w:p>
          <w:p w:rsidR="00B67678" w:rsidRPr="00B67678" w:rsidRDefault="00B67678" w:rsidP="00B67678">
            <w:pPr>
              <w:pStyle w:val="BasistekstGGNet"/>
              <w:rPr>
                <w:sz w:val="22"/>
                <w:szCs w:val="22"/>
              </w:rPr>
            </w:pPr>
          </w:p>
          <w:p w:rsidR="00B67678" w:rsidRPr="00B67678" w:rsidRDefault="00B67678" w:rsidP="00B67678">
            <w:pPr>
              <w:pStyle w:val="BasistekstGGNet"/>
              <w:rPr>
                <w:sz w:val="22"/>
                <w:szCs w:val="22"/>
              </w:rPr>
            </w:pPr>
            <w:r w:rsidRPr="00B67678">
              <w:rPr>
                <w:sz w:val="22"/>
                <w:szCs w:val="22"/>
              </w:rPr>
              <w:t xml:space="preserve">Binnen de Meent wordt veelal gewerkt met een risicobeleid. Dit betekent dat patiënten in een open afdeling verblijven en dus niet maximaal worden beschermd, zoals bv in een gesloten setting (alles in samenspraak met patiënt en diens familie)  Dit levert soms (hoog)complexe zorg op. Ook patiënten die suïcidaal zijn, </w:t>
            </w:r>
            <w:proofErr w:type="spellStart"/>
            <w:r w:rsidRPr="00B67678">
              <w:rPr>
                <w:sz w:val="22"/>
                <w:szCs w:val="22"/>
              </w:rPr>
              <w:t>acting</w:t>
            </w:r>
            <w:proofErr w:type="spellEnd"/>
            <w:r w:rsidRPr="00B67678">
              <w:rPr>
                <w:sz w:val="22"/>
                <w:szCs w:val="22"/>
              </w:rPr>
              <w:t xml:space="preserve"> out gedrag vertonen en soms jaren op een gesloten setting hebben verbleven, vallen onder de Meent. </w:t>
            </w:r>
          </w:p>
          <w:p w:rsidR="00AC5E6A" w:rsidRPr="00B67678" w:rsidRDefault="00B67678" w:rsidP="00B67678">
            <w:pPr>
              <w:pStyle w:val="BasistekstGGNet"/>
              <w:rPr>
                <w:sz w:val="22"/>
                <w:szCs w:val="22"/>
              </w:rPr>
            </w:pPr>
            <w:r w:rsidRPr="00B67678">
              <w:rPr>
                <w:sz w:val="22"/>
                <w:szCs w:val="22"/>
              </w:rPr>
              <w:t xml:space="preserve">Onze hulpverlening is gericht op het weer aanspreken van de gezonde kanten van de patiënt en daar hoort ook bij dat ze zelf om hulp vragen of hulp accepteren door zaken bespreekbaar te maken. Door de focus op het positieve te leggen en het negatieve niet te benadrukken, zie je patiënten ontwikkelen en groeien. Dit heeft al mooie resultaten opgeleverd. </w:t>
            </w:r>
          </w:p>
        </w:tc>
      </w:tr>
    </w:tbl>
    <w:p w:rsidR="00963CF4" w:rsidRDefault="00963CF4"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t>1.2</w:t>
            </w:r>
          </w:p>
        </w:tc>
        <w:tc>
          <w:tcPr>
            <w:tcW w:w="8572" w:type="dxa"/>
            <w:shd w:val="clear" w:color="auto" w:fill="3D9EA0" w:themeFill="accent1" w:themeFillShade="BF"/>
          </w:tcPr>
          <w:p w:rsidR="00963CF4" w:rsidRDefault="00963CF4" w:rsidP="00741551">
            <w:pPr>
              <w:rPr>
                <w:b/>
                <w:sz w:val="24"/>
              </w:rPr>
            </w:pPr>
            <w:r>
              <w:rPr>
                <w:b/>
                <w:sz w:val="24"/>
              </w:rPr>
              <w:t>Cliëntengroep</w:t>
            </w:r>
          </w:p>
          <w:p w:rsidR="00963CF4" w:rsidRPr="00671C35" w:rsidRDefault="00963CF4" w:rsidP="00741551">
            <w:pPr>
              <w:rPr>
                <w:b/>
                <w:sz w:val="24"/>
              </w:rPr>
            </w:pPr>
          </w:p>
        </w:tc>
      </w:tr>
      <w:tr w:rsidR="00963CF4" w:rsidTr="00E477A5">
        <w:tc>
          <w:tcPr>
            <w:tcW w:w="637" w:type="dxa"/>
          </w:tcPr>
          <w:p w:rsidR="00963CF4" w:rsidRDefault="00963CF4" w:rsidP="00741551">
            <w:pPr>
              <w:rPr>
                <w:sz w:val="24"/>
              </w:rPr>
            </w:pPr>
          </w:p>
        </w:tc>
        <w:tc>
          <w:tcPr>
            <w:tcW w:w="8572" w:type="dxa"/>
          </w:tcPr>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 xml:space="preserve">Bij de Meent verblijven psychiatrische patiënten die (meestal) op vrijwillige basis opgenomen zijn. De 96 patiënten worden begeleid door 6 teams. Het team Autistisch Spectrum Stoornis (ASS), </w:t>
            </w:r>
            <w:proofErr w:type="spellStart"/>
            <w:r w:rsidRPr="00BE7CFF">
              <w:rPr>
                <w:rFonts w:asciiTheme="majorHAnsi" w:hAnsiTheme="majorHAnsi"/>
                <w:sz w:val="22"/>
                <w:szCs w:val="22"/>
              </w:rPr>
              <w:t>DubbelDiagnose</w:t>
            </w:r>
            <w:proofErr w:type="spellEnd"/>
            <w:r w:rsidRPr="00BE7CFF">
              <w:rPr>
                <w:rFonts w:asciiTheme="majorHAnsi" w:hAnsiTheme="majorHAnsi"/>
                <w:sz w:val="22"/>
                <w:szCs w:val="22"/>
              </w:rPr>
              <w:t xml:space="preserve"> team (DD), team Leerafdeling, Team 1, Team 2 en Team 3. De patiënten die op de Meent verblijven komen voor intensieve vervolgbehandeling, voor resocialisatie of voor stabilisatie in behandeling. </w:t>
            </w:r>
          </w:p>
          <w:p w:rsidR="00B67678" w:rsidRPr="00BE7CFF" w:rsidRDefault="00B67678" w:rsidP="00B67678">
            <w:pPr>
              <w:pStyle w:val="BasistekstGGNet"/>
              <w:rPr>
                <w:rFonts w:asciiTheme="majorHAnsi" w:hAnsiTheme="majorHAnsi"/>
                <w:sz w:val="22"/>
                <w:szCs w:val="22"/>
              </w:rPr>
            </w:pPr>
          </w:p>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De meest voorkomende ziektebeelden binnen de Meent zijn:</w:t>
            </w:r>
          </w:p>
          <w:p w:rsidR="00B67678" w:rsidRPr="00BE7CFF" w:rsidRDefault="005B4CAA" w:rsidP="00B67678">
            <w:pPr>
              <w:pStyle w:val="BasistekstGGNet"/>
              <w:rPr>
                <w:rFonts w:asciiTheme="majorHAnsi" w:hAnsiTheme="majorHAnsi"/>
                <w:sz w:val="22"/>
                <w:szCs w:val="22"/>
              </w:rPr>
            </w:pPr>
            <w:r>
              <w:rPr>
                <w:rFonts w:asciiTheme="majorHAnsi" w:hAnsiTheme="majorHAnsi"/>
                <w:sz w:val="22"/>
                <w:szCs w:val="22"/>
              </w:rPr>
              <w:t xml:space="preserve">- </w:t>
            </w:r>
            <w:r w:rsidR="00B67678" w:rsidRPr="00BE7CFF">
              <w:rPr>
                <w:rFonts w:asciiTheme="majorHAnsi" w:hAnsiTheme="majorHAnsi"/>
                <w:sz w:val="22"/>
                <w:szCs w:val="22"/>
              </w:rPr>
              <w:t xml:space="preserve">Bipolaire stoornissen. </w:t>
            </w:r>
          </w:p>
          <w:p w:rsidR="00B67678" w:rsidRPr="00BE7CFF" w:rsidRDefault="005B4CAA" w:rsidP="00B67678">
            <w:pPr>
              <w:pStyle w:val="BasistekstGGNet"/>
              <w:rPr>
                <w:rFonts w:asciiTheme="majorHAnsi" w:hAnsiTheme="majorHAnsi"/>
                <w:sz w:val="22"/>
                <w:szCs w:val="22"/>
              </w:rPr>
            </w:pPr>
            <w:r>
              <w:rPr>
                <w:rFonts w:asciiTheme="majorHAnsi" w:hAnsiTheme="majorHAnsi"/>
                <w:sz w:val="22"/>
                <w:szCs w:val="22"/>
              </w:rPr>
              <w:t xml:space="preserve">- </w:t>
            </w:r>
            <w:r w:rsidR="00B67678" w:rsidRPr="00BE7CFF">
              <w:rPr>
                <w:rFonts w:asciiTheme="majorHAnsi" w:hAnsiTheme="majorHAnsi"/>
                <w:sz w:val="22"/>
                <w:szCs w:val="22"/>
              </w:rPr>
              <w:t>Schizofrenie.</w:t>
            </w:r>
          </w:p>
          <w:p w:rsidR="00B67678" w:rsidRPr="00BE7CFF" w:rsidRDefault="005B4CAA" w:rsidP="00B67678">
            <w:pPr>
              <w:pStyle w:val="BasistekstGGNet"/>
              <w:rPr>
                <w:rFonts w:asciiTheme="majorHAnsi" w:hAnsiTheme="majorHAnsi"/>
                <w:sz w:val="22"/>
                <w:szCs w:val="22"/>
              </w:rPr>
            </w:pPr>
            <w:r>
              <w:rPr>
                <w:rFonts w:asciiTheme="majorHAnsi" w:hAnsiTheme="majorHAnsi"/>
                <w:sz w:val="22"/>
                <w:szCs w:val="22"/>
              </w:rPr>
              <w:t xml:space="preserve">- </w:t>
            </w:r>
            <w:r w:rsidR="00B67678" w:rsidRPr="00BE7CFF">
              <w:rPr>
                <w:rFonts w:asciiTheme="majorHAnsi" w:hAnsiTheme="majorHAnsi"/>
                <w:sz w:val="22"/>
                <w:szCs w:val="22"/>
              </w:rPr>
              <w:t>Schizo-affectieve stoornissen.</w:t>
            </w:r>
          </w:p>
          <w:p w:rsidR="00B67678" w:rsidRPr="00BE7CFF" w:rsidRDefault="005B4CAA" w:rsidP="00B67678">
            <w:pPr>
              <w:pStyle w:val="BasistekstGGNet"/>
              <w:rPr>
                <w:rFonts w:asciiTheme="majorHAnsi" w:hAnsiTheme="majorHAnsi"/>
                <w:sz w:val="22"/>
                <w:szCs w:val="22"/>
              </w:rPr>
            </w:pPr>
            <w:r>
              <w:rPr>
                <w:rFonts w:asciiTheme="majorHAnsi" w:hAnsiTheme="majorHAnsi"/>
                <w:sz w:val="22"/>
                <w:szCs w:val="22"/>
              </w:rPr>
              <w:t xml:space="preserve">- </w:t>
            </w:r>
            <w:r w:rsidR="00B67678" w:rsidRPr="00BE7CFF">
              <w:rPr>
                <w:rFonts w:asciiTheme="majorHAnsi" w:hAnsiTheme="majorHAnsi"/>
                <w:sz w:val="22"/>
                <w:szCs w:val="22"/>
              </w:rPr>
              <w:t>Autistische stoornissen.</w:t>
            </w:r>
          </w:p>
          <w:p w:rsidR="00B67678" w:rsidRPr="00BE7CFF" w:rsidRDefault="005B4CAA" w:rsidP="00B67678">
            <w:pPr>
              <w:pStyle w:val="BasistekstGGNet"/>
              <w:rPr>
                <w:rFonts w:asciiTheme="majorHAnsi" w:hAnsiTheme="majorHAnsi"/>
                <w:sz w:val="22"/>
                <w:szCs w:val="22"/>
              </w:rPr>
            </w:pPr>
            <w:r>
              <w:rPr>
                <w:rFonts w:asciiTheme="majorHAnsi" w:hAnsiTheme="majorHAnsi"/>
                <w:sz w:val="22"/>
                <w:szCs w:val="22"/>
              </w:rPr>
              <w:t xml:space="preserve">- </w:t>
            </w:r>
            <w:r w:rsidR="00B67678" w:rsidRPr="00BE7CFF">
              <w:rPr>
                <w:rFonts w:asciiTheme="majorHAnsi" w:hAnsiTheme="majorHAnsi"/>
                <w:sz w:val="22"/>
                <w:szCs w:val="22"/>
              </w:rPr>
              <w:t>Persoonlijkheidsstoornissen.</w:t>
            </w:r>
          </w:p>
          <w:p w:rsidR="00B67678" w:rsidRPr="00BE7CFF" w:rsidRDefault="005B4CAA" w:rsidP="00B67678">
            <w:pPr>
              <w:pStyle w:val="BasistekstGGNet"/>
              <w:rPr>
                <w:rFonts w:asciiTheme="majorHAnsi" w:hAnsiTheme="majorHAnsi"/>
                <w:sz w:val="22"/>
                <w:szCs w:val="22"/>
              </w:rPr>
            </w:pPr>
            <w:r>
              <w:rPr>
                <w:rFonts w:asciiTheme="majorHAnsi" w:hAnsiTheme="majorHAnsi"/>
                <w:sz w:val="22"/>
                <w:szCs w:val="22"/>
              </w:rPr>
              <w:t xml:space="preserve">- </w:t>
            </w:r>
            <w:r w:rsidR="00B67678" w:rsidRPr="00BE7CFF">
              <w:rPr>
                <w:rFonts w:asciiTheme="majorHAnsi" w:hAnsiTheme="majorHAnsi"/>
                <w:sz w:val="22"/>
                <w:szCs w:val="22"/>
              </w:rPr>
              <w:t>Verslavingsproblematiek in combinatie met psychiatrische ziekten/ stoornissen.</w:t>
            </w:r>
          </w:p>
          <w:p w:rsidR="00B67678" w:rsidRPr="00BE7CFF" w:rsidRDefault="00B67678" w:rsidP="00B67678">
            <w:pPr>
              <w:pStyle w:val="BasistekstGGNet"/>
              <w:rPr>
                <w:rFonts w:asciiTheme="majorHAnsi" w:hAnsiTheme="majorHAnsi"/>
                <w:sz w:val="22"/>
                <w:szCs w:val="22"/>
              </w:rPr>
            </w:pPr>
          </w:p>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 xml:space="preserve">Binnen de Meent wordt volgens de FACT-methodiek gewerkt. Iedere </w:t>
            </w:r>
            <w:proofErr w:type="spellStart"/>
            <w:r w:rsidRPr="00BE7CFF">
              <w:rPr>
                <w:rFonts w:asciiTheme="majorHAnsi" w:hAnsiTheme="majorHAnsi"/>
                <w:sz w:val="22"/>
                <w:szCs w:val="22"/>
              </w:rPr>
              <w:t>kantoordag</w:t>
            </w:r>
            <w:proofErr w:type="spellEnd"/>
            <w:r w:rsidRPr="00BE7CFF">
              <w:rPr>
                <w:rFonts w:asciiTheme="majorHAnsi" w:hAnsiTheme="majorHAnsi"/>
                <w:sz w:val="22"/>
                <w:szCs w:val="22"/>
              </w:rPr>
              <w:t xml:space="preserve"> is er een FACT-bord bespreking waar patiënten besproken worden die aan de volgende criteria voldoen:</w:t>
            </w:r>
          </w:p>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-Crisis of toename van symptomen waarbij multidisciplinair overleg   noodzakelijk is; eerste signalen van mogelijke decompensatie; op geleide signaleringsplan; opnamevoorkomend.</w:t>
            </w:r>
          </w:p>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-Overlast/verwaarlozing/zorg mijdend.</w:t>
            </w:r>
          </w:p>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-Ernstige somatische problemen.</w:t>
            </w:r>
          </w:p>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-Opname op crisisafdeling of ander tijdelijke afdelingen</w:t>
            </w:r>
          </w:p>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-Life events.</w:t>
            </w:r>
          </w:p>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-Nieuwe cliënten voor de duur van 3 weken op (F)ACT-bord.</w:t>
            </w:r>
          </w:p>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-Interne verhuizingen voor de duur van 2 weken op (F)ACT-bord .</w:t>
            </w:r>
          </w:p>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-Verandering van belangrijke medicatie.</w:t>
            </w:r>
          </w:p>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-Wettelijke groep: BOPZ/ justitiële maatregel.</w:t>
            </w:r>
          </w:p>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-Uitstroom of overplaatsing.</w:t>
            </w:r>
          </w:p>
          <w:p w:rsidR="00B67678" w:rsidRPr="00BE7CFF" w:rsidRDefault="00B67678" w:rsidP="00B67678">
            <w:pPr>
              <w:pStyle w:val="BasistekstGGNet"/>
              <w:rPr>
                <w:rFonts w:asciiTheme="majorHAnsi" w:hAnsiTheme="majorHAnsi"/>
                <w:sz w:val="22"/>
                <w:szCs w:val="22"/>
              </w:rPr>
            </w:pPr>
          </w:p>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Patiënten krijgen dus opschaling van zorg waar nodig en afbouw waar mogelijk!</w:t>
            </w:r>
          </w:p>
          <w:p w:rsidR="00B67678" w:rsidRPr="00BE7CFF" w:rsidRDefault="00B67678" w:rsidP="00B67678">
            <w:pPr>
              <w:pStyle w:val="BasistekstGGNet"/>
              <w:rPr>
                <w:rFonts w:asciiTheme="majorHAnsi" w:hAnsiTheme="majorHAnsi"/>
                <w:sz w:val="22"/>
                <w:szCs w:val="22"/>
              </w:rPr>
            </w:pPr>
          </w:p>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Team 1</w:t>
            </w:r>
          </w:p>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Bij team 1 komen ook al deze ziektebeelden voor, maar de bedoeling is dat team 1 met name patiënten begeleidt die in de fase van resocialisatie zitten en door middel van herstel ondersteunende zorg toewerken naar een eigen woonplek in de maatschappij.</w:t>
            </w:r>
          </w:p>
          <w:p w:rsidR="00B67678" w:rsidRPr="00BE7CFF" w:rsidRDefault="00B67678" w:rsidP="00B67678">
            <w:pPr>
              <w:pStyle w:val="BasistekstGGNet"/>
              <w:rPr>
                <w:rFonts w:asciiTheme="majorHAnsi" w:hAnsiTheme="majorHAnsi"/>
                <w:sz w:val="22"/>
                <w:szCs w:val="22"/>
              </w:rPr>
            </w:pPr>
          </w:p>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De leeftijd van de cliënten loopt uiteen van 18 jaar t/m 65 jaar.</w:t>
            </w:r>
          </w:p>
          <w:p w:rsidR="00B67678" w:rsidRPr="00BE7CFF" w:rsidRDefault="00B67678" w:rsidP="00B67678">
            <w:pPr>
              <w:pStyle w:val="BasistekstGGNet"/>
              <w:rPr>
                <w:rFonts w:asciiTheme="majorHAnsi" w:hAnsiTheme="majorHAnsi"/>
                <w:sz w:val="22"/>
                <w:szCs w:val="22"/>
              </w:rPr>
            </w:pPr>
          </w:p>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 xml:space="preserve">De insteek bij team 1 lig bij een maximale verblijfsduur van een jaar. Echter kan dit in de praktijk betekenen dat het soms wat langer duurt, omdat de vervolgplek op zich laat wachten. </w:t>
            </w:r>
          </w:p>
          <w:p w:rsidR="00B67678" w:rsidRPr="00BE7CFF" w:rsidRDefault="00B67678" w:rsidP="00B67678">
            <w:pPr>
              <w:pStyle w:val="BasistekstGGNet"/>
              <w:rPr>
                <w:rFonts w:asciiTheme="majorHAnsi" w:hAnsiTheme="majorHAnsi"/>
                <w:sz w:val="22"/>
                <w:szCs w:val="22"/>
              </w:rPr>
            </w:pPr>
          </w:p>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Team 1 heeft +/- 17 patiënten in een caseload die binnen de Meent verblijven. Enkele cliënten worden thuis begeleid.</w:t>
            </w:r>
          </w:p>
          <w:p w:rsidR="00B67678" w:rsidRPr="00BE7CFF" w:rsidRDefault="00B67678" w:rsidP="00B67678">
            <w:pPr>
              <w:pStyle w:val="BasistekstGGNet"/>
              <w:rPr>
                <w:rFonts w:asciiTheme="majorHAnsi" w:hAnsiTheme="majorHAnsi"/>
                <w:sz w:val="22"/>
                <w:szCs w:val="22"/>
              </w:rPr>
            </w:pPr>
          </w:p>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lastRenderedPageBreak/>
              <w:t>Doelstelling team 1:</w:t>
            </w:r>
          </w:p>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Het bieden van zorg aan patiënten waarbij we ons richten op het voorkomen van chroniciteit. Patiënten verblijven bij ons, zo lang als het nodig is en zo kort als mogelijk. Onze richtlijn daarbij is een verblijfsduur van maximaal 1 jaar. Wij geloven in de kracht van positieve psychiatrie en herstel ondersteunende zorg en hebben veel aandacht voor resocialisatie. Daar ligt nu al onze kracht maar we hebben de ambitie om daarin onze deskundigheid te verbreden , te verdiepen en hierin het expertteam van de Meent te worden.</w:t>
            </w:r>
          </w:p>
          <w:p w:rsidR="00B67678" w:rsidRPr="00BE7CFF" w:rsidRDefault="00B67678" w:rsidP="00B67678">
            <w:pPr>
              <w:pStyle w:val="BasistekstGGNet"/>
              <w:rPr>
                <w:rFonts w:asciiTheme="majorHAnsi" w:hAnsiTheme="majorHAnsi"/>
                <w:sz w:val="22"/>
                <w:szCs w:val="22"/>
              </w:rPr>
            </w:pPr>
          </w:p>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 xml:space="preserve">Iedere patiënt kan een beroep doen op 2 persoonlijk begeleiders (verder </w:t>
            </w:r>
            <w:proofErr w:type="spellStart"/>
            <w:r w:rsidRPr="00BE7CFF">
              <w:rPr>
                <w:rFonts w:asciiTheme="majorHAnsi" w:hAnsiTheme="majorHAnsi"/>
                <w:sz w:val="22"/>
                <w:szCs w:val="22"/>
              </w:rPr>
              <w:t>pb</w:t>
            </w:r>
            <w:proofErr w:type="spellEnd"/>
            <w:r w:rsidRPr="00BE7CFF">
              <w:rPr>
                <w:rFonts w:asciiTheme="majorHAnsi" w:hAnsiTheme="majorHAnsi"/>
                <w:sz w:val="22"/>
                <w:szCs w:val="22"/>
              </w:rPr>
              <w:t xml:space="preserve">-er genoemd), hierbinnen bestaat een samenwerkingsmodel. De </w:t>
            </w:r>
            <w:proofErr w:type="spellStart"/>
            <w:r w:rsidRPr="00BE7CFF">
              <w:rPr>
                <w:rFonts w:asciiTheme="majorHAnsi" w:hAnsiTheme="majorHAnsi"/>
                <w:sz w:val="22"/>
                <w:szCs w:val="22"/>
              </w:rPr>
              <w:t>pb</w:t>
            </w:r>
            <w:proofErr w:type="spellEnd"/>
            <w:r w:rsidRPr="00BE7CFF">
              <w:rPr>
                <w:rFonts w:asciiTheme="majorHAnsi" w:hAnsiTheme="majorHAnsi"/>
                <w:sz w:val="22"/>
                <w:szCs w:val="22"/>
              </w:rPr>
              <w:t xml:space="preserve">-er inventariseert wat de behoeften van de patiënt zijn en maakt samen met de patiënt zorgafspraken, die in een herstel-/verpleegplan worden vastgelegd. Het is zoveel als mogelijk de bedoeling dat het een plan wordt van desbetreffende patiënt. Deze wordt tijdens een behandelplanbespreking met hoofdbehandelaar/ behandelaar/ cliënt en </w:t>
            </w:r>
            <w:proofErr w:type="spellStart"/>
            <w:r w:rsidRPr="00BE7CFF">
              <w:rPr>
                <w:rFonts w:asciiTheme="majorHAnsi" w:hAnsiTheme="majorHAnsi"/>
                <w:sz w:val="22"/>
                <w:szCs w:val="22"/>
              </w:rPr>
              <w:t>pb</w:t>
            </w:r>
            <w:proofErr w:type="spellEnd"/>
            <w:r w:rsidRPr="00BE7CFF">
              <w:rPr>
                <w:rFonts w:asciiTheme="majorHAnsi" w:hAnsiTheme="majorHAnsi"/>
                <w:sz w:val="22"/>
                <w:szCs w:val="22"/>
              </w:rPr>
              <w:t xml:space="preserve">-er geëvalueerd / besproken en zo nodig bijgesteld. </w:t>
            </w:r>
          </w:p>
          <w:p w:rsidR="00B67678" w:rsidRPr="00BE7CFF" w:rsidRDefault="00B67678" w:rsidP="00B67678">
            <w:pPr>
              <w:pStyle w:val="BasistekstGGNet"/>
              <w:rPr>
                <w:rFonts w:asciiTheme="majorHAnsi" w:hAnsiTheme="majorHAnsi"/>
                <w:sz w:val="22"/>
                <w:szCs w:val="22"/>
              </w:rPr>
            </w:pPr>
          </w:p>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Specifieke kenmerken van team 1 zijn:</w:t>
            </w:r>
          </w:p>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w:t>
            </w:r>
            <w:r w:rsidRPr="00BE7CFF">
              <w:rPr>
                <w:rFonts w:asciiTheme="majorHAnsi" w:hAnsiTheme="majorHAnsi"/>
                <w:sz w:val="22"/>
                <w:szCs w:val="22"/>
              </w:rPr>
              <w:tab/>
              <w:t>Iedere patiënt heeft recht op herstel ondersteunende zorg</w:t>
            </w:r>
          </w:p>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w:t>
            </w:r>
            <w:r w:rsidRPr="00BE7CFF">
              <w:rPr>
                <w:rFonts w:asciiTheme="majorHAnsi" w:hAnsiTheme="majorHAnsi"/>
                <w:sz w:val="22"/>
                <w:szCs w:val="22"/>
              </w:rPr>
              <w:tab/>
              <w:t>Bij iedere patiënt zijn herstelmogelijkheden aanwezig</w:t>
            </w:r>
          </w:p>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w:t>
            </w:r>
            <w:r w:rsidRPr="00BE7CFF">
              <w:rPr>
                <w:rFonts w:asciiTheme="majorHAnsi" w:hAnsiTheme="majorHAnsi"/>
                <w:sz w:val="22"/>
                <w:szCs w:val="22"/>
              </w:rPr>
              <w:tab/>
              <w:t>Het herstelproces is/ wordt eigendom van de patiënt. Wij bieden</w:t>
            </w:r>
          </w:p>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 xml:space="preserve">           ondersteuning. </w:t>
            </w:r>
          </w:p>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w:t>
            </w:r>
            <w:r w:rsidRPr="00BE7CFF">
              <w:rPr>
                <w:rFonts w:asciiTheme="majorHAnsi" w:hAnsiTheme="majorHAnsi"/>
                <w:sz w:val="22"/>
                <w:szCs w:val="22"/>
              </w:rPr>
              <w:tab/>
              <w:t xml:space="preserve">Doelen, activiteiten en de wijze van ondersteunen van de patiënten komt tot </w:t>
            </w:r>
          </w:p>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 xml:space="preserve">           stand door gezamenlijke besluitvorming. Wij bieden passende en op de </w:t>
            </w:r>
          </w:p>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 xml:space="preserve">           persoon gerichte ondersteuning. </w:t>
            </w:r>
          </w:p>
          <w:p w:rsidR="007A6BB0"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w:t>
            </w:r>
            <w:r w:rsidRPr="00BE7CFF">
              <w:rPr>
                <w:rFonts w:asciiTheme="majorHAnsi" w:hAnsiTheme="majorHAnsi"/>
                <w:sz w:val="22"/>
                <w:szCs w:val="22"/>
              </w:rPr>
              <w:tab/>
              <w:t xml:space="preserve">Ondersteuning bij uitvoeren van taken/ mogelijkheden en het bieden van </w:t>
            </w:r>
          </w:p>
          <w:p w:rsidR="007A6BB0" w:rsidRPr="00BE7CFF" w:rsidRDefault="007A6BB0" w:rsidP="00B67678">
            <w:pPr>
              <w:pStyle w:val="BasistekstGGNet"/>
              <w:rPr>
                <w:rFonts w:asciiTheme="majorHAnsi" w:hAnsiTheme="majorHAnsi"/>
                <w:sz w:val="22"/>
                <w:szCs w:val="22"/>
              </w:rPr>
            </w:pPr>
            <w:r w:rsidRPr="00BE7CFF">
              <w:rPr>
                <w:rFonts w:asciiTheme="majorHAnsi" w:hAnsiTheme="majorHAnsi"/>
                <w:sz w:val="22"/>
                <w:szCs w:val="22"/>
              </w:rPr>
              <w:t xml:space="preserve">           </w:t>
            </w:r>
            <w:r w:rsidR="00B67678" w:rsidRPr="00BE7CFF">
              <w:rPr>
                <w:rFonts w:asciiTheme="majorHAnsi" w:hAnsiTheme="majorHAnsi"/>
                <w:sz w:val="22"/>
                <w:szCs w:val="22"/>
              </w:rPr>
              <w:t xml:space="preserve">hulp bij het oplossen van problemen op de volgende gebieden: wonen, werk </w:t>
            </w:r>
          </w:p>
          <w:p w:rsidR="007A6BB0" w:rsidRPr="00BE7CFF" w:rsidRDefault="007A6BB0" w:rsidP="00B67678">
            <w:pPr>
              <w:pStyle w:val="BasistekstGGNet"/>
              <w:rPr>
                <w:rFonts w:asciiTheme="majorHAnsi" w:hAnsiTheme="majorHAnsi"/>
                <w:sz w:val="22"/>
                <w:szCs w:val="22"/>
              </w:rPr>
            </w:pPr>
            <w:r w:rsidRPr="00BE7CFF">
              <w:rPr>
                <w:rFonts w:asciiTheme="majorHAnsi" w:hAnsiTheme="majorHAnsi"/>
                <w:sz w:val="22"/>
                <w:szCs w:val="22"/>
              </w:rPr>
              <w:t xml:space="preserve">           </w:t>
            </w:r>
            <w:r w:rsidR="00B67678" w:rsidRPr="00BE7CFF">
              <w:rPr>
                <w:rFonts w:asciiTheme="majorHAnsi" w:hAnsiTheme="majorHAnsi"/>
                <w:sz w:val="22"/>
                <w:szCs w:val="22"/>
              </w:rPr>
              <w:t>/ dagbesteding / vrijetijdsbesteding, sociale contacten, gezondheid, leren en</w:t>
            </w:r>
          </w:p>
          <w:p w:rsidR="00B67678" w:rsidRPr="00BE7CFF" w:rsidRDefault="007A6BB0" w:rsidP="00B67678">
            <w:pPr>
              <w:pStyle w:val="BasistekstGGNet"/>
              <w:rPr>
                <w:rFonts w:asciiTheme="majorHAnsi" w:hAnsiTheme="majorHAnsi"/>
                <w:sz w:val="22"/>
                <w:szCs w:val="22"/>
              </w:rPr>
            </w:pPr>
            <w:r w:rsidRPr="00BE7CFF">
              <w:rPr>
                <w:rFonts w:asciiTheme="majorHAnsi" w:hAnsiTheme="majorHAnsi"/>
                <w:sz w:val="22"/>
                <w:szCs w:val="22"/>
              </w:rPr>
              <w:t xml:space="preserve">          </w:t>
            </w:r>
            <w:r w:rsidR="00B67678" w:rsidRPr="00BE7CFF">
              <w:rPr>
                <w:rFonts w:asciiTheme="majorHAnsi" w:hAnsiTheme="majorHAnsi"/>
                <w:sz w:val="22"/>
                <w:szCs w:val="22"/>
              </w:rPr>
              <w:t xml:space="preserve"> zingeving.</w:t>
            </w:r>
          </w:p>
          <w:p w:rsidR="007A6BB0"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w:t>
            </w:r>
            <w:r w:rsidRPr="00BE7CFF">
              <w:rPr>
                <w:rFonts w:asciiTheme="majorHAnsi" w:hAnsiTheme="majorHAnsi"/>
                <w:sz w:val="22"/>
                <w:szCs w:val="22"/>
              </w:rPr>
              <w:tab/>
              <w:t xml:space="preserve">Wij werken methodisch (doelgericht, bewust, systematisch en procesmatig) </w:t>
            </w:r>
          </w:p>
          <w:p w:rsidR="00B67678" w:rsidRPr="00BE7CFF" w:rsidRDefault="007A6BB0" w:rsidP="00B67678">
            <w:pPr>
              <w:pStyle w:val="BasistekstGGNet"/>
              <w:rPr>
                <w:rFonts w:asciiTheme="majorHAnsi" w:hAnsiTheme="majorHAnsi"/>
                <w:sz w:val="22"/>
                <w:szCs w:val="22"/>
              </w:rPr>
            </w:pPr>
            <w:r w:rsidRPr="00BE7CFF">
              <w:rPr>
                <w:rFonts w:asciiTheme="majorHAnsi" w:hAnsiTheme="majorHAnsi"/>
                <w:sz w:val="22"/>
                <w:szCs w:val="22"/>
              </w:rPr>
              <w:t xml:space="preserve">           </w:t>
            </w:r>
            <w:r w:rsidR="00B67678" w:rsidRPr="00BE7CFF">
              <w:rPr>
                <w:rFonts w:asciiTheme="majorHAnsi" w:hAnsiTheme="majorHAnsi"/>
                <w:sz w:val="22"/>
                <w:szCs w:val="22"/>
              </w:rPr>
              <w:t>en maken het proces inzichtelijk en transparant in verpleegplannen</w:t>
            </w:r>
          </w:p>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w:t>
            </w:r>
            <w:r w:rsidRPr="00BE7CFF">
              <w:rPr>
                <w:rFonts w:asciiTheme="majorHAnsi" w:hAnsiTheme="majorHAnsi"/>
                <w:sz w:val="22"/>
                <w:szCs w:val="22"/>
              </w:rPr>
              <w:tab/>
              <w:t>Wij bieden ondersteuning bij contact met behandelaar en/ of arts.</w:t>
            </w:r>
          </w:p>
          <w:p w:rsidR="007A6BB0"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w:t>
            </w:r>
            <w:r w:rsidRPr="00BE7CFF">
              <w:rPr>
                <w:rFonts w:asciiTheme="majorHAnsi" w:hAnsiTheme="majorHAnsi"/>
                <w:sz w:val="22"/>
                <w:szCs w:val="22"/>
              </w:rPr>
              <w:tab/>
              <w:t>Wij verstrekken medicatie, per week, per dag of per keer, indien nodig onder</w:t>
            </w:r>
          </w:p>
          <w:p w:rsidR="00B67678" w:rsidRPr="00BE7CFF" w:rsidRDefault="007A6BB0" w:rsidP="00B67678">
            <w:pPr>
              <w:pStyle w:val="BasistekstGGNet"/>
              <w:rPr>
                <w:rFonts w:asciiTheme="majorHAnsi" w:hAnsiTheme="majorHAnsi"/>
                <w:sz w:val="22"/>
                <w:szCs w:val="22"/>
              </w:rPr>
            </w:pPr>
            <w:r w:rsidRPr="00BE7CFF">
              <w:rPr>
                <w:rFonts w:asciiTheme="majorHAnsi" w:hAnsiTheme="majorHAnsi"/>
                <w:sz w:val="22"/>
                <w:szCs w:val="22"/>
              </w:rPr>
              <w:t xml:space="preserve">          </w:t>
            </w:r>
            <w:r w:rsidR="00B67678" w:rsidRPr="00BE7CFF">
              <w:rPr>
                <w:rFonts w:asciiTheme="majorHAnsi" w:hAnsiTheme="majorHAnsi"/>
                <w:sz w:val="22"/>
                <w:szCs w:val="22"/>
              </w:rPr>
              <w:t xml:space="preserve"> toezicht.</w:t>
            </w:r>
          </w:p>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lastRenderedPageBreak/>
              <w:t>•</w:t>
            </w:r>
            <w:r w:rsidRPr="00BE7CFF">
              <w:rPr>
                <w:rFonts w:asciiTheme="majorHAnsi" w:hAnsiTheme="majorHAnsi"/>
                <w:sz w:val="22"/>
                <w:szCs w:val="22"/>
              </w:rPr>
              <w:tab/>
              <w:t>Wij monitoren somatische aspecten van de cliënt vanaf de opname.</w:t>
            </w:r>
          </w:p>
          <w:p w:rsidR="00B67678" w:rsidRPr="00BE7CFF" w:rsidRDefault="00B67678" w:rsidP="00B67678">
            <w:pPr>
              <w:pStyle w:val="BasistekstGGNet"/>
              <w:rPr>
                <w:rFonts w:asciiTheme="majorHAnsi" w:hAnsiTheme="majorHAnsi"/>
                <w:sz w:val="22"/>
                <w:szCs w:val="22"/>
              </w:rPr>
            </w:pPr>
          </w:p>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Inclusiecriteria:</w:t>
            </w:r>
          </w:p>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-Er is een Inschatting dat de situatie van de cliënt ‘verbeterbaar’ is; het verblijf is een methodiek voor het behalen van behandeldoelen.</w:t>
            </w:r>
          </w:p>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-Minimaal ZZP-4B o.b.v. psychiatrische grondslag.</w:t>
            </w:r>
          </w:p>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-Het verblijf in open setting is geschikt voor de cliënt.</w:t>
            </w:r>
          </w:p>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-Leeftijd vanaf 18 jaar (N.B. Bij de ondergrens van 18 jaar en iets ouder zorgvuldig afwegen of de cliënt hier op de goede plek is).</w:t>
            </w:r>
          </w:p>
          <w:p w:rsidR="00B67678" w:rsidRPr="00BE7CFF" w:rsidRDefault="00B67678" w:rsidP="00B67678">
            <w:pPr>
              <w:pStyle w:val="BasistekstGGNet"/>
              <w:rPr>
                <w:rFonts w:asciiTheme="majorHAnsi" w:hAnsiTheme="majorHAnsi"/>
                <w:sz w:val="22"/>
                <w:szCs w:val="22"/>
              </w:rPr>
            </w:pPr>
          </w:p>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Exclusiecriteria:</w:t>
            </w:r>
          </w:p>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-Verstandelijke beperking is de hoofddiagnose.</w:t>
            </w:r>
          </w:p>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-Primair behandeldoel betreft verslaving.</w:t>
            </w:r>
          </w:p>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-Voor cliënt zijn vrijheids-beperkende interventie(s) nodig.</w:t>
            </w:r>
          </w:p>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-Zorgvraag betreft ‘alleen’ verblijf / wonen (géén behandeling; het gaat dan om ZZP-C).</w:t>
            </w:r>
          </w:p>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-Zorgvraag kan ergens anders, binnen of buiten GGNet, beter worden geboden.</w:t>
            </w:r>
          </w:p>
          <w:p w:rsidR="00B67678" w:rsidRPr="00BE7CFF" w:rsidRDefault="00B67678" w:rsidP="00B67678">
            <w:pPr>
              <w:pStyle w:val="BasistekstGGNet"/>
              <w:rPr>
                <w:rFonts w:asciiTheme="majorHAnsi" w:hAnsiTheme="majorHAnsi"/>
                <w:sz w:val="22"/>
                <w:szCs w:val="22"/>
              </w:rPr>
            </w:pPr>
          </w:p>
          <w:p w:rsidR="00B67678" w:rsidRPr="00BE7CFF" w:rsidRDefault="00B67678" w:rsidP="00B67678">
            <w:pPr>
              <w:pStyle w:val="BasistekstGGNet"/>
              <w:rPr>
                <w:rFonts w:asciiTheme="majorHAnsi" w:hAnsiTheme="majorHAnsi"/>
                <w:sz w:val="22"/>
                <w:szCs w:val="22"/>
              </w:rPr>
            </w:pPr>
            <w:r w:rsidRPr="00BE7CFF">
              <w:rPr>
                <w:rFonts w:asciiTheme="majorHAnsi" w:hAnsiTheme="majorHAnsi"/>
                <w:sz w:val="22"/>
                <w:szCs w:val="22"/>
              </w:rPr>
              <w:t xml:space="preserve">Binnen team 1 hebben wij ook patiënten die (hoog) complexe zorg ontvangen. De patiënten die vallen onder (hoog) risicobeleid hebben wij ook geregeld binnen onze caseload. </w:t>
            </w:r>
          </w:p>
          <w:p w:rsidR="00B67678" w:rsidRPr="00BE7CFF" w:rsidRDefault="00B67678" w:rsidP="00B67678">
            <w:pPr>
              <w:pStyle w:val="BasistekstGGNet"/>
              <w:rPr>
                <w:rFonts w:asciiTheme="majorHAnsi" w:hAnsiTheme="majorHAnsi"/>
                <w:sz w:val="22"/>
                <w:szCs w:val="22"/>
              </w:rPr>
            </w:pPr>
          </w:p>
          <w:p w:rsidR="00AC5E6A" w:rsidRPr="00BE7CFF" w:rsidRDefault="00AC5E6A" w:rsidP="006220D2">
            <w:pPr>
              <w:pStyle w:val="BasistekstGGNet"/>
              <w:rPr>
                <w:rFonts w:asciiTheme="majorHAnsi" w:hAnsiTheme="majorHAnsi"/>
                <w:sz w:val="22"/>
                <w:szCs w:val="22"/>
              </w:rPr>
            </w:pPr>
          </w:p>
          <w:p w:rsidR="00AC5E6A" w:rsidRPr="00BE7CFF" w:rsidRDefault="00AC5E6A" w:rsidP="006220D2">
            <w:pPr>
              <w:pStyle w:val="BasistekstGGNet"/>
              <w:rPr>
                <w:rFonts w:asciiTheme="majorHAnsi" w:hAnsiTheme="majorHAnsi"/>
                <w:sz w:val="22"/>
                <w:szCs w:val="22"/>
              </w:rPr>
            </w:pPr>
          </w:p>
        </w:tc>
      </w:tr>
    </w:tbl>
    <w:p w:rsidR="00963CF4" w:rsidRDefault="00963CF4" w:rsidP="00963CF4">
      <w:pPr>
        <w:rPr>
          <w:b/>
          <w:sz w:val="24"/>
        </w:rPr>
      </w:pPr>
    </w:p>
    <w:p w:rsidR="00BE7CFF" w:rsidRDefault="00BE7CFF" w:rsidP="00BE7CFF">
      <w:pPr>
        <w:pStyle w:val="BasistekstGGNet"/>
      </w:pPr>
    </w:p>
    <w:p w:rsidR="00BE7CFF" w:rsidRDefault="00BE7CFF" w:rsidP="00BE7CFF">
      <w:pPr>
        <w:pStyle w:val="BasistekstGGNet"/>
      </w:pPr>
    </w:p>
    <w:p w:rsidR="005B4CAA" w:rsidRDefault="005B4CAA" w:rsidP="00BE7CFF">
      <w:pPr>
        <w:pStyle w:val="BasistekstGGNet"/>
      </w:pPr>
    </w:p>
    <w:p w:rsidR="005B4CAA" w:rsidRDefault="005B4CAA" w:rsidP="00BE7CFF">
      <w:pPr>
        <w:pStyle w:val="BasistekstGGNet"/>
      </w:pPr>
    </w:p>
    <w:p w:rsidR="00BE7CFF" w:rsidRDefault="00BE7CFF" w:rsidP="00BE7CFF">
      <w:pPr>
        <w:pStyle w:val="BasistekstGGNet"/>
      </w:pPr>
    </w:p>
    <w:p w:rsidR="00BE7CFF" w:rsidRDefault="00BE7CFF" w:rsidP="00BE7CFF">
      <w:pPr>
        <w:pStyle w:val="BasistekstGGNet"/>
      </w:pPr>
    </w:p>
    <w:p w:rsidR="00BE7CFF" w:rsidRDefault="00BE7CFF" w:rsidP="00BE7CFF">
      <w:pPr>
        <w:pStyle w:val="BasistekstGGNet"/>
      </w:pPr>
    </w:p>
    <w:p w:rsidR="00BE7CFF" w:rsidRPr="00BE7CFF" w:rsidRDefault="00BE7CFF" w:rsidP="00BE7CFF">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lastRenderedPageBreak/>
              <w:t>1.3</w:t>
            </w:r>
          </w:p>
        </w:tc>
        <w:tc>
          <w:tcPr>
            <w:tcW w:w="8572" w:type="dxa"/>
            <w:shd w:val="clear" w:color="auto" w:fill="3D9EA0" w:themeFill="accent1" w:themeFillShade="BF"/>
          </w:tcPr>
          <w:p w:rsidR="00963CF4" w:rsidRDefault="00963CF4" w:rsidP="00963CF4">
            <w:pPr>
              <w:pStyle w:val="Kop1"/>
              <w:numPr>
                <w:ilvl w:val="0"/>
                <w:numId w:val="0"/>
              </w:numPr>
              <w:ind w:left="567" w:hanging="567"/>
            </w:pPr>
            <w:r>
              <w:t>Werkwijze van de afdeling</w:t>
            </w:r>
          </w:p>
          <w:p w:rsidR="00963CF4" w:rsidRPr="00671C35" w:rsidRDefault="00963CF4" w:rsidP="00741551">
            <w:pPr>
              <w:rPr>
                <w:sz w:val="24"/>
              </w:rPr>
            </w:pPr>
            <w:r w:rsidRPr="00671C35">
              <w:rPr>
                <w:sz w:val="24"/>
              </w:rPr>
              <w:t>(</w:t>
            </w:r>
            <w:r>
              <w:rPr>
                <w:sz w:val="24"/>
              </w:rPr>
              <w:t xml:space="preserve">therapieën, activiteiten, eetmomenten, </w:t>
            </w:r>
            <w:r w:rsidRPr="00671C35">
              <w:rPr>
                <w:sz w:val="24"/>
              </w:rPr>
              <w:t>overlegvormen</w:t>
            </w:r>
            <w:r>
              <w:rPr>
                <w:sz w:val="24"/>
              </w:rPr>
              <w:t xml:space="preserve"> etc.)</w:t>
            </w:r>
          </w:p>
        </w:tc>
      </w:tr>
      <w:tr w:rsidR="00963CF4" w:rsidTr="00E477A5">
        <w:tc>
          <w:tcPr>
            <w:tcW w:w="637" w:type="dxa"/>
          </w:tcPr>
          <w:p w:rsidR="00963CF4" w:rsidRDefault="00963CF4" w:rsidP="00741551">
            <w:pPr>
              <w:rPr>
                <w:sz w:val="24"/>
              </w:rPr>
            </w:pPr>
          </w:p>
        </w:tc>
        <w:tc>
          <w:tcPr>
            <w:tcW w:w="8572" w:type="dxa"/>
          </w:tcPr>
          <w:p w:rsidR="00FC30D7" w:rsidRPr="00FC30D7" w:rsidRDefault="00FC30D7" w:rsidP="00FC30D7">
            <w:pPr>
              <w:pStyle w:val="BasistekstGGNet"/>
              <w:rPr>
                <w:sz w:val="22"/>
                <w:szCs w:val="22"/>
              </w:rPr>
            </w:pPr>
            <w:r w:rsidRPr="00FC30D7">
              <w:rPr>
                <w:sz w:val="22"/>
                <w:szCs w:val="22"/>
              </w:rPr>
              <w:t xml:space="preserve">Binnen de Meent werken we volgens het FACT model. </w:t>
            </w:r>
          </w:p>
          <w:p w:rsidR="00FC30D7" w:rsidRPr="00FC30D7" w:rsidRDefault="00FC30D7" w:rsidP="00FC30D7">
            <w:pPr>
              <w:pStyle w:val="BasistekstGGNet"/>
              <w:rPr>
                <w:sz w:val="22"/>
                <w:szCs w:val="22"/>
              </w:rPr>
            </w:pPr>
            <w:r w:rsidRPr="00FC30D7">
              <w:rPr>
                <w:sz w:val="22"/>
                <w:szCs w:val="22"/>
              </w:rPr>
              <w:t>De zorg van patiënten wordt opgeschaald waar nodig.</w:t>
            </w:r>
          </w:p>
          <w:p w:rsidR="00FC30D7" w:rsidRPr="00FC30D7" w:rsidRDefault="00FC30D7" w:rsidP="00FC30D7">
            <w:pPr>
              <w:pStyle w:val="BasistekstGGNet"/>
              <w:rPr>
                <w:sz w:val="22"/>
                <w:szCs w:val="22"/>
              </w:rPr>
            </w:pPr>
            <w:r w:rsidRPr="00FC30D7">
              <w:rPr>
                <w:sz w:val="22"/>
                <w:szCs w:val="22"/>
              </w:rPr>
              <w:t>De overdracht om 7.30 uur met de vroege diensten start met het FACT-bord en de agenda’s erbij voor het overzicht en de verdeling van zorg.</w:t>
            </w:r>
          </w:p>
          <w:p w:rsidR="00FC30D7" w:rsidRPr="00FC30D7" w:rsidRDefault="00FC30D7" w:rsidP="00FC30D7">
            <w:pPr>
              <w:pStyle w:val="BasistekstGGNet"/>
              <w:rPr>
                <w:sz w:val="22"/>
                <w:szCs w:val="22"/>
              </w:rPr>
            </w:pPr>
            <w:r w:rsidRPr="00FC30D7">
              <w:rPr>
                <w:sz w:val="22"/>
                <w:szCs w:val="22"/>
              </w:rPr>
              <w:t xml:space="preserve">Iedere </w:t>
            </w:r>
            <w:proofErr w:type="spellStart"/>
            <w:r w:rsidRPr="00FC30D7">
              <w:rPr>
                <w:sz w:val="22"/>
                <w:szCs w:val="22"/>
              </w:rPr>
              <w:t>kantoordag</w:t>
            </w:r>
            <w:proofErr w:type="spellEnd"/>
            <w:r w:rsidRPr="00FC30D7">
              <w:rPr>
                <w:sz w:val="22"/>
                <w:szCs w:val="22"/>
              </w:rPr>
              <w:t xml:space="preserve"> is er FACT-bord-overleg (multidisciplinair) van 10.00-10.30 uur. Met daaraan vast de mogelijkheid voor verlengd FACT overleg van 15 minuten. Hier gaat 1 afgevaardigde per team naar toe.</w:t>
            </w:r>
          </w:p>
          <w:p w:rsidR="00FC30D7" w:rsidRPr="00FC30D7" w:rsidRDefault="00FC30D7" w:rsidP="00FC30D7">
            <w:pPr>
              <w:pStyle w:val="BasistekstGGNet"/>
              <w:rPr>
                <w:sz w:val="22"/>
                <w:szCs w:val="22"/>
              </w:rPr>
            </w:pPr>
          </w:p>
          <w:p w:rsidR="00FC30D7" w:rsidRPr="00FC30D7" w:rsidRDefault="00FC30D7" w:rsidP="00FC30D7">
            <w:pPr>
              <w:pStyle w:val="BasistekstGGNet"/>
              <w:rPr>
                <w:sz w:val="22"/>
                <w:szCs w:val="22"/>
              </w:rPr>
            </w:pPr>
            <w:r w:rsidRPr="00FC30D7">
              <w:rPr>
                <w:sz w:val="22"/>
                <w:szCs w:val="22"/>
              </w:rPr>
              <w:t>Om 14.00</w:t>
            </w:r>
            <w:r>
              <w:rPr>
                <w:sz w:val="22"/>
                <w:szCs w:val="22"/>
              </w:rPr>
              <w:t xml:space="preserve"> </w:t>
            </w:r>
            <w:r w:rsidRPr="00FC30D7">
              <w:rPr>
                <w:sz w:val="22"/>
                <w:szCs w:val="22"/>
              </w:rPr>
              <w:t>uur is de overdracht met de late dienst en om 22.45 uur met de nachtdienst</w:t>
            </w:r>
          </w:p>
          <w:p w:rsidR="00FC30D7" w:rsidRPr="00FC30D7" w:rsidRDefault="00FC30D7" w:rsidP="00FC30D7">
            <w:pPr>
              <w:pStyle w:val="BasistekstGGNet"/>
              <w:rPr>
                <w:sz w:val="22"/>
                <w:szCs w:val="22"/>
              </w:rPr>
            </w:pPr>
          </w:p>
          <w:p w:rsidR="00FC30D7" w:rsidRPr="00FC30D7" w:rsidRDefault="00FC30D7" w:rsidP="00FC30D7">
            <w:pPr>
              <w:pStyle w:val="BasistekstGGNet"/>
              <w:rPr>
                <w:sz w:val="22"/>
                <w:szCs w:val="22"/>
              </w:rPr>
            </w:pPr>
            <w:r w:rsidRPr="00FC30D7">
              <w:rPr>
                <w:sz w:val="22"/>
                <w:szCs w:val="22"/>
              </w:rPr>
              <w:t xml:space="preserve">Daarnaast hebben we eens per 2 weken op donderdag een werkoverleg (met </w:t>
            </w:r>
            <w:proofErr w:type="spellStart"/>
            <w:r w:rsidRPr="00FC30D7">
              <w:rPr>
                <w:sz w:val="22"/>
                <w:szCs w:val="22"/>
              </w:rPr>
              <w:t>vpk</w:t>
            </w:r>
            <w:proofErr w:type="spellEnd"/>
            <w:r w:rsidRPr="00FC30D7">
              <w:rPr>
                <w:sz w:val="22"/>
                <w:szCs w:val="22"/>
              </w:rPr>
              <w:t>/ woonondersteuner/ activiteitenbegeleider van ieder team). De andere donderdag wordt dan ingevuld met een intervisie (multidisciplinair) Meent-breed.</w:t>
            </w:r>
          </w:p>
          <w:p w:rsidR="00FC30D7" w:rsidRPr="00FC30D7" w:rsidRDefault="00FC30D7" w:rsidP="00FC30D7">
            <w:pPr>
              <w:pStyle w:val="BasistekstGGNet"/>
              <w:rPr>
                <w:sz w:val="22"/>
                <w:szCs w:val="22"/>
              </w:rPr>
            </w:pPr>
            <w:r w:rsidRPr="00FC30D7">
              <w:rPr>
                <w:sz w:val="22"/>
                <w:szCs w:val="22"/>
              </w:rPr>
              <w:t>Iedere tweede woensdag van de maand heeft team 1 teamoverleg van 14.00-16.00 uur</w:t>
            </w:r>
          </w:p>
          <w:p w:rsidR="00FC30D7" w:rsidRPr="00FC30D7" w:rsidRDefault="00FC30D7" w:rsidP="00FC30D7">
            <w:pPr>
              <w:pStyle w:val="BasistekstGGNet"/>
              <w:rPr>
                <w:sz w:val="22"/>
                <w:szCs w:val="22"/>
              </w:rPr>
            </w:pPr>
            <w:r w:rsidRPr="00FC30D7">
              <w:rPr>
                <w:sz w:val="22"/>
                <w:szCs w:val="22"/>
              </w:rPr>
              <w:t xml:space="preserve">Hiervoor wordt iedere maand een agenda samengesteld door de teamleden. </w:t>
            </w:r>
          </w:p>
          <w:p w:rsidR="00FC30D7" w:rsidRPr="00FC30D7" w:rsidRDefault="00FC30D7" w:rsidP="00FC30D7">
            <w:pPr>
              <w:pStyle w:val="BasistekstGGNet"/>
              <w:rPr>
                <w:sz w:val="22"/>
                <w:szCs w:val="22"/>
              </w:rPr>
            </w:pPr>
          </w:p>
          <w:p w:rsidR="00FC30D7" w:rsidRPr="00FC30D7" w:rsidRDefault="00FC30D7" w:rsidP="00FC30D7">
            <w:pPr>
              <w:pStyle w:val="BasistekstGGNet"/>
              <w:rPr>
                <w:sz w:val="22"/>
                <w:szCs w:val="22"/>
              </w:rPr>
            </w:pPr>
            <w:r w:rsidRPr="00FC30D7">
              <w:rPr>
                <w:sz w:val="22"/>
                <w:szCs w:val="22"/>
              </w:rPr>
              <w:t xml:space="preserve">Er is binnen de Meent geen sprake meer van groepen, omdat iedere patiënt zijn eigen appartementje heeft en zijn eigen team waaronder hij of zij valt. </w:t>
            </w:r>
          </w:p>
          <w:p w:rsidR="00FC30D7" w:rsidRPr="00FC30D7" w:rsidRDefault="00FC30D7" w:rsidP="00FC30D7">
            <w:pPr>
              <w:pStyle w:val="BasistekstGGNet"/>
              <w:rPr>
                <w:sz w:val="22"/>
                <w:szCs w:val="22"/>
              </w:rPr>
            </w:pPr>
            <w:r w:rsidRPr="00FC30D7">
              <w:rPr>
                <w:sz w:val="22"/>
                <w:szCs w:val="22"/>
              </w:rPr>
              <w:t xml:space="preserve">Teams hebben de patiënten die onder hun caseload vallen dus over de gehele Meent verspreid zitten. Je werkt als het ware wijkgericht op het terrein. Ieder verpleegkundig team heeft 2 huiskamers binnen de Meent onder zijn hoede. </w:t>
            </w:r>
          </w:p>
          <w:p w:rsidR="00FC30D7" w:rsidRPr="00FC30D7" w:rsidRDefault="00FC30D7" w:rsidP="00FC30D7">
            <w:pPr>
              <w:pStyle w:val="BasistekstGGNet"/>
              <w:rPr>
                <w:sz w:val="22"/>
                <w:szCs w:val="22"/>
              </w:rPr>
            </w:pPr>
            <w:r w:rsidRPr="00FC30D7">
              <w:rPr>
                <w:sz w:val="22"/>
                <w:szCs w:val="22"/>
              </w:rPr>
              <w:t xml:space="preserve">Veelal zit er een </w:t>
            </w:r>
            <w:proofErr w:type="spellStart"/>
            <w:r w:rsidRPr="00FC30D7">
              <w:rPr>
                <w:sz w:val="22"/>
                <w:szCs w:val="22"/>
              </w:rPr>
              <w:t>vpk</w:t>
            </w:r>
            <w:proofErr w:type="spellEnd"/>
            <w:r w:rsidRPr="00FC30D7">
              <w:rPr>
                <w:sz w:val="22"/>
                <w:szCs w:val="22"/>
              </w:rPr>
              <w:t>/ agoog of woonondersteuner bij de maaltijd van één van de huiskamers. Patiënten hebben ook de mogelijkheid om alleen te eten of zelf te koken. Zij kunnen dit regelen met de verpleging van het team.</w:t>
            </w:r>
          </w:p>
          <w:p w:rsidR="00FC30D7" w:rsidRPr="00FC30D7" w:rsidRDefault="00FC30D7" w:rsidP="00FC30D7">
            <w:pPr>
              <w:pStyle w:val="BasistekstGGNet"/>
              <w:rPr>
                <w:sz w:val="22"/>
                <w:szCs w:val="22"/>
              </w:rPr>
            </w:pPr>
          </w:p>
          <w:p w:rsidR="00FC30D7" w:rsidRPr="00FC30D7" w:rsidRDefault="00FC30D7" w:rsidP="00FC30D7">
            <w:pPr>
              <w:pStyle w:val="BasistekstGGNet"/>
              <w:rPr>
                <w:sz w:val="22"/>
                <w:szCs w:val="22"/>
              </w:rPr>
            </w:pPr>
            <w:r w:rsidRPr="00FC30D7">
              <w:rPr>
                <w:sz w:val="22"/>
                <w:szCs w:val="22"/>
              </w:rPr>
              <w:t xml:space="preserve">De patiënten hebben 1 keer per 3 maanden behandelplanbespreking. Hierbij zijn de verschillende disciplines en contactpersonen aanwezig die bemoeienis hebben met desbetreffende patiënt. Dit is een kort zakelijk overleg waarbij een ieder schetst hoe de afgelopen periode is geweest en hoe de lijnen voort te zetten. </w:t>
            </w:r>
            <w:proofErr w:type="spellStart"/>
            <w:r w:rsidRPr="00FC30D7">
              <w:rPr>
                <w:sz w:val="22"/>
                <w:szCs w:val="22"/>
              </w:rPr>
              <w:t>Eea</w:t>
            </w:r>
            <w:proofErr w:type="spellEnd"/>
            <w:r w:rsidRPr="00FC30D7">
              <w:rPr>
                <w:sz w:val="22"/>
                <w:szCs w:val="22"/>
              </w:rPr>
              <w:t xml:space="preserve"> gericht op een goede </w:t>
            </w:r>
            <w:proofErr w:type="spellStart"/>
            <w:r w:rsidRPr="00FC30D7">
              <w:rPr>
                <w:sz w:val="22"/>
                <w:szCs w:val="22"/>
              </w:rPr>
              <w:t>gezamelijke</w:t>
            </w:r>
            <w:proofErr w:type="spellEnd"/>
            <w:r w:rsidRPr="00FC30D7">
              <w:rPr>
                <w:sz w:val="22"/>
                <w:szCs w:val="22"/>
              </w:rPr>
              <w:t xml:space="preserve"> afstemming richting herstel.</w:t>
            </w:r>
          </w:p>
          <w:p w:rsidR="00FC30D7" w:rsidRPr="00FC30D7" w:rsidRDefault="00FC30D7" w:rsidP="00FC30D7">
            <w:pPr>
              <w:pStyle w:val="BasistekstGGNet"/>
              <w:rPr>
                <w:sz w:val="22"/>
                <w:szCs w:val="22"/>
              </w:rPr>
            </w:pPr>
            <w:r w:rsidRPr="00FC30D7">
              <w:rPr>
                <w:sz w:val="22"/>
                <w:szCs w:val="22"/>
              </w:rPr>
              <w:lastRenderedPageBreak/>
              <w:t>Van de patiënten die worden opgenomen is het uitgangspunt dat ze een volledig weekprogramma hebben naar draagkracht. De activiteitenbegeleiding wordt hiervoor ingezet. De dagbesteding kan zowel binnen de Meent, op het terrein, als buiten het terrein. Er zijn verschillende mogelijkheden voor activiteiten zowel binnen als buiten het terrein.</w:t>
            </w:r>
          </w:p>
          <w:p w:rsidR="00FC30D7" w:rsidRPr="00FC30D7" w:rsidRDefault="00FC30D7" w:rsidP="00FC30D7">
            <w:pPr>
              <w:pStyle w:val="BasistekstGGNet"/>
              <w:rPr>
                <w:sz w:val="22"/>
                <w:szCs w:val="22"/>
              </w:rPr>
            </w:pPr>
            <w:r w:rsidRPr="00FC30D7">
              <w:rPr>
                <w:sz w:val="22"/>
                <w:szCs w:val="22"/>
              </w:rPr>
              <w:t xml:space="preserve">Op het terrein kunnen patiënten </w:t>
            </w:r>
            <w:proofErr w:type="spellStart"/>
            <w:r w:rsidRPr="00FC30D7">
              <w:rPr>
                <w:sz w:val="22"/>
                <w:szCs w:val="22"/>
              </w:rPr>
              <w:t>dmv</w:t>
            </w:r>
            <w:proofErr w:type="spellEnd"/>
            <w:r w:rsidRPr="00FC30D7">
              <w:rPr>
                <w:sz w:val="22"/>
                <w:szCs w:val="22"/>
              </w:rPr>
              <w:t xml:space="preserve"> introductieweek ervaren wat de mogelijkheden zijn. Daaruit kunnen ze een keuze maken. Ze worden dan tevens verbonden aan een EVA (eerst verantwoordelijke activiteitenbegeleider)</w:t>
            </w:r>
          </w:p>
          <w:p w:rsidR="00FC30D7" w:rsidRPr="00FC30D7" w:rsidRDefault="00FC30D7" w:rsidP="00FC30D7">
            <w:pPr>
              <w:pStyle w:val="BasistekstGGNet"/>
              <w:rPr>
                <w:sz w:val="22"/>
                <w:szCs w:val="22"/>
              </w:rPr>
            </w:pPr>
          </w:p>
          <w:p w:rsidR="00FC30D7" w:rsidRPr="00FC30D7" w:rsidRDefault="00FC30D7" w:rsidP="00FC30D7">
            <w:pPr>
              <w:pStyle w:val="BasistekstGGNet"/>
              <w:rPr>
                <w:sz w:val="22"/>
                <w:szCs w:val="22"/>
              </w:rPr>
            </w:pPr>
            <w:r w:rsidRPr="00FC30D7">
              <w:rPr>
                <w:sz w:val="22"/>
                <w:szCs w:val="22"/>
              </w:rPr>
              <w:t>Er zijn verschillende therapieën binnen de Meent.</w:t>
            </w:r>
          </w:p>
          <w:p w:rsidR="00FC30D7" w:rsidRPr="00FC30D7" w:rsidRDefault="00FC30D7" w:rsidP="00FC30D7">
            <w:pPr>
              <w:pStyle w:val="BasistekstGGNet"/>
              <w:rPr>
                <w:sz w:val="22"/>
                <w:szCs w:val="22"/>
              </w:rPr>
            </w:pPr>
            <w:r w:rsidRPr="00FC30D7">
              <w:rPr>
                <w:sz w:val="22"/>
                <w:szCs w:val="22"/>
              </w:rPr>
              <w:t xml:space="preserve">Zo is er traumabehandeling, </w:t>
            </w:r>
            <w:proofErr w:type="spellStart"/>
            <w:r w:rsidRPr="00FC30D7">
              <w:rPr>
                <w:sz w:val="22"/>
                <w:szCs w:val="22"/>
              </w:rPr>
              <w:t>psycho</w:t>
            </w:r>
            <w:proofErr w:type="spellEnd"/>
            <w:r w:rsidRPr="00FC30D7">
              <w:rPr>
                <w:sz w:val="22"/>
                <w:szCs w:val="22"/>
              </w:rPr>
              <w:t xml:space="preserve">-educatie, ERH, health4U, running therapie, lichttherapie, CGT </w:t>
            </w:r>
          </w:p>
          <w:p w:rsidR="00FC30D7" w:rsidRPr="00FC30D7" w:rsidRDefault="00FC30D7" w:rsidP="00FC30D7">
            <w:pPr>
              <w:pStyle w:val="BasistekstGGNet"/>
              <w:rPr>
                <w:sz w:val="22"/>
                <w:szCs w:val="22"/>
              </w:rPr>
            </w:pPr>
          </w:p>
          <w:p w:rsidR="00FC30D7" w:rsidRPr="00FC30D7" w:rsidRDefault="00FC30D7" w:rsidP="00FC30D7">
            <w:pPr>
              <w:pStyle w:val="BasistekstGGNet"/>
              <w:rPr>
                <w:sz w:val="22"/>
                <w:szCs w:val="22"/>
              </w:rPr>
            </w:pPr>
            <w:r w:rsidRPr="00FC30D7">
              <w:rPr>
                <w:sz w:val="22"/>
                <w:szCs w:val="22"/>
              </w:rPr>
              <w:t xml:space="preserve">De patiënten die binnen de Meent terecht komen, gaan een DIB (diagnose indicatie behandeling) onderzoek in, zodat er opnieuw en zorgvuldig bekeken wordt of de diagnose van desbetreffende patiënt nog kloppend is. </w:t>
            </w:r>
          </w:p>
          <w:p w:rsidR="00AC5E6A" w:rsidRDefault="00FC30D7" w:rsidP="006220D2">
            <w:pPr>
              <w:pStyle w:val="BasistekstGGNet"/>
              <w:rPr>
                <w:sz w:val="22"/>
                <w:szCs w:val="22"/>
              </w:rPr>
            </w:pPr>
            <w:r w:rsidRPr="00FC30D7">
              <w:rPr>
                <w:sz w:val="22"/>
                <w:szCs w:val="22"/>
              </w:rPr>
              <w:t>Vanuit de goede diagnose wordt</w:t>
            </w:r>
            <w:r>
              <w:rPr>
                <w:sz w:val="22"/>
                <w:szCs w:val="22"/>
              </w:rPr>
              <w:t xml:space="preserve"> gerichte behandeling ingezet. </w:t>
            </w:r>
          </w:p>
          <w:p w:rsidR="00BE7CFF" w:rsidRPr="00FC30D7" w:rsidRDefault="00BE7CFF" w:rsidP="006220D2">
            <w:pPr>
              <w:pStyle w:val="BasistekstGGNet"/>
              <w:rPr>
                <w:sz w:val="22"/>
                <w:szCs w:val="22"/>
              </w:rPr>
            </w:pPr>
          </w:p>
        </w:tc>
      </w:tr>
    </w:tbl>
    <w:p w:rsidR="00963CF4" w:rsidRDefault="00963CF4"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963CF4">
            <w:pPr>
              <w:pStyle w:val="Kop1"/>
              <w:numPr>
                <w:ilvl w:val="0"/>
                <w:numId w:val="0"/>
              </w:numPr>
            </w:pPr>
            <w:r>
              <w:lastRenderedPageBreak/>
              <w:t>1.4</w:t>
            </w:r>
          </w:p>
        </w:tc>
        <w:tc>
          <w:tcPr>
            <w:tcW w:w="8572" w:type="dxa"/>
            <w:shd w:val="clear" w:color="auto" w:fill="3D9EA0" w:themeFill="accent1" w:themeFillShade="BF"/>
          </w:tcPr>
          <w:p w:rsidR="00963CF4" w:rsidRDefault="00963CF4" w:rsidP="00963CF4">
            <w:pPr>
              <w:pStyle w:val="Kop1"/>
              <w:numPr>
                <w:ilvl w:val="0"/>
                <w:numId w:val="0"/>
              </w:numPr>
            </w:pPr>
            <w:r>
              <w:t>Samenstelling team en overige disciplines</w:t>
            </w:r>
          </w:p>
          <w:p w:rsidR="00963CF4" w:rsidRDefault="00963CF4" w:rsidP="00741551">
            <w:pPr>
              <w:rPr>
                <w:b/>
              </w:rPr>
            </w:pPr>
          </w:p>
        </w:tc>
      </w:tr>
      <w:tr w:rsidR="00963CF4" w:rsidTr="00E477A5">
        <w:tc>
          <w:tcPr>
            <w:tcW w:w="637" w:type="dxa"/>
          </w:tcPr>
          <w:p w:rsidR="00963CF4" w:rsidRDefault="00963CF4" w:rsidP="00963CF4">
            <w:pPr>
              <w:pStyle w:val="Kop1"/>
              <w:numPr>
                <w:ilvl w:val="0"/>
                <w:numId w:val="0"/>
              </w:numPr>
              <w:rPr>
                <w:b w:val="0"/>
              </w:rPr>
            </w:pPr>
          </w:p>
        </w:tc>
        <w:tc>
          <w:tcPr>
            <w:tcW w:w="8572" w:type="dxa"/>
          </w:tcPr>
          <w:p w:rsidR="00493213" w:rsidRPr="00493213" w:rsidRDefault="00493213" w:rsidP="00493213">
            <w:pPr>
              <w:pStyle w:val="Koptekst"/>
              <w:rPr>
                <w:rFonts w:asciiTheme="majorHAnsi" w:hAnsiTheme="majorHAnsi"/>
                <w:sz w:val="22"/>
                <w:szCs w:val="22"/>
              </w:rPr>
            </w:pPr>
            <w:r w:rsidRPr="00493213">
              <w:rPr>
                <w:rFonts w:asciiTheme="majorHAnsi" w:hAnsiTheme="majorHAnsi"/>
                <w:sz w:val="22"/>
                <w:szCs w:val="22"/>
              </w:rPr>
              <w:t>Begeleiding:</w:t>
            </w:r>
          </w:p>
          <w:p w:rsidR="00493213" w:rsidRPr="00493213" w:rsidRDefault="00493213" w:rsidP="00493213">
            <w:pPr>
              <w:pStyle w:val="Koptekst"/>
              <w:rPr>
                <w:rFonts w:asciiTheme="majorHAnsi" w:hAnsiTheme="majorHAnsi"/>
                <w:sz w:val="22"/>
                <w:szCs w:val="22"/>
              </w:rPr>
            </w:pPr>
          </w:p>
          <w:p w:rsidR="00493213" w:rsidRPr="00493213" w:rsidRDefault="00493213" w:rsidP="00493213">
            <w:pPr>
              <w:pStyle w:val="Koptekst"/>
              <w:rPr>
                <w:rFonts w:asciiTheme="majorHAnsi" w:hAnsiTheme="majorHAnsi"/>
                <w:sz w:val="22"/>
                <w:szCs w:val="22"/>
              </w:rPr>
            </w:pPr>
            <w:r w:rsidRPr="00493213">
              <w:rPr>
                <w:rFonts w:asciiTheme="majorHAnsi" w:hAnsiTheme="majorHAnsi"/>
                <w:sz w:val="22"/>
                <w:szCs w:val="22"/>
              </w:rPr>
              <w:t xml:space="preserve">Het team bestaat uit 10 verpleegkundigen/ agogen, een woonondersteuner, een activiteitenbegeleidster en er is ruimte voor een leerling en/of stagiaire. </w:t>
            </w:r>
          </w:p>
          <w:p w:rsidR="00493213" w:rsidRPr="00493213" w:rsidRDefault="00493213" w:rsidP="00493213">
            <w:pPr>
              <w:pStyle w:val="Koptekst"/>
              <w:rPr>
                <w:rFonts w:asciiTheme="majorHAnsi" w:hAnsiTheme="majorHAnsi"/>
                <w:sz w:val="22"/>
                <w:szCs w:val="22"/>
              </w:rPr>
            </w:pPr>
          </w:p>
          <w:p w:rsidR="00493213" w:rsidRPr="00493213" w:rsidRDefault="00493213" w:rsidP="00493213">
            <w:pPr>
              <w:pStyle w:val="Koptekst"/>
              <w:rPr>
                <w:rFonts w:asciiTheme="majorHAnsi" w:hAnsiTheme="majorHAnsi"/>
                <w:sz w:val="22"/>
                <w:szCs w:val="22"/>
              </w:rPr>
            </w:pPr>
            <w:r w:rsidRPr="00493213">
              <w:rPr>
                <w:rFonts w:asciiTheme="majorHAnsi" w:hAnsiTheme="majorHAnsi"/>
                <w:sz w:val="22"/>
                <w:szCs w:val="22"/>
              </w:rPr>
              <w:t>De afdeling kent de volgende overlegvormen:</w:t>
            </w:r>
          </w:p>
          <w:p w:rsidR="00493213" w:rsidRPr="00493213" w:rsidRDefault="00493213" w:rsidP="00493213">
            <w:pPr>
              <w:pStyle w:val="Koptekst"/>
              <w:rPr>
                <w:rFonts w:asciiTheme="majorHAnsi" w:hAnsiTheme="majorHAnsi"/>
                <w:sz w:val="22"/>
                <w:szCs w:val="22"/>
              </w:rPr>
            </w:pPr>
            <w:r w:rsidRPr="00493213">
              <w:rPr>
                <w:rFonts w:asciiTheme="majorHAnsi" w:hAnsiTheme="majorHAnsi"/>
                <w:sz w:val="22"/>
                <w:szCs w:val="22"/>
              </w:rPr>
              <w:t>•</w:t>
            </w:r>
            <w:r w:rsidRPr="00493213">
              <w:rPr>
                <w:rFonts w:asciiTheme="majorHAnsi" w:hAnsiTheme="majorHAnsi"/>
                <w:sz w:val="22"/>
                <w:szCs w:val="22"/>
              </w:rPr>
              <w:tab/>
              <w:t>Dienstoverdracht, 3 maal per etmaal</w:t>
            </w:r>
          </w:p>
          <w:p w:rsidR="00493213" w:rsidRPr="00493213" w:rsidRDefault="00493213" w:rsidP="00493213">
            <w:pPr>
              <w:pStyle w:val="Koptekst"/>
              <w:rPr>
                <w:rFonts w:asciiTheme="majorHAnsi" w:hAnsiTheme="majorHAnsi"/>
                <w:sz w:val="22"/>
                <w:szCs w:val="22"/>
              </w:rPr>
            </w:pPr>
            <w:r w:rsidRPr="00493213">
              <w:rPr>
                <w:rFonts w:asciiTheme="majorHAnsi" w:hAnsiTheme="majorHAnsi"/>
                <w:sz w:val="22"/>
                <w:szCs w:val="22"/>
              </w:rPr>
              <w:t>•</w:t>
            </w:r>
            <w:r w:rsidRPr="00493213">
              <w:rPr>
                <w:rFonts w:asciiTheme="majorHAnsi" w:hAnsiTheme="majorHAnsi"/>
                <w:sz w:val="22"/>
                <w:szCs w:val="22"/>
              </w:rPr>
              <w:tab/>
              <w:t>Werkoverleg verpleegkundigen, 1 maal per 2 weken.</w:t>
            </w:r>
          </w:p>
          <w:p w:rsidR="00493213" w:rsidRPr="00493213" w:rsidRDefault="00493213" w:rsidP="00493213">
            <w:pPr>
              <w:pStyle w:val="Koptekst"/>
              <w:rPr>
                <w:rFonts w:asciiTheme="majorHAnsi" w:hAnsiTheme="majorHAnsi"/>
                <w:sz w:val="22"/>
                <w:szCs w:val="22"/>
              </w:rPr>
            </w:pPr>
            <w:r w:rsidRPr="00493213">
              <w:rPr>
                <w:rFonts w:asciiTheme="majorHAnsi" w:hAnsiTheme="majorHAnsi"/>
                <w:sz w:val="22"/>
                <w:szCs w:val="22"/>
              </w:rPr>
              <w:t>•</w:t>
            </w:r>
            <w:r w:rsidRPr="00493213">
              <w:rPr>
                <w:rFonts w:asciiTheme="majorHAnsi" w:hAnsiTheme="majorHAnsi"/>
                <w:sz w:val="22"/>
                <w:szCs w:val="22"/>
              </w:rPr>
              <w:tab/>
              <w:t>Teamoverleg, 1 maal per maand.</w:t>
            </w:r>
          </w:p>
          <w:p w:rsidR="00493213" w:rsidRPr="00493213" w:rsidRDefault="00493213" w:rsidP="00493213">
            <w:pPr>
              <w:pStyle w:val="Koptekst"/>
              <w:rPr>
                <w:rFonts w:asciiTheme="majorHAnsi" w:hAnsiTheme="majorHAnsi"/>
                <w:sz w:val="22"/>
                <w:szCs w:val="22"/>
              </w:rPr>
            </w:pPr>
            <w:r w:rsidRPr="00493213">
              <w:rPr>
                <w:rFonts w:asciiTheme="majorHAnsi" w:hAnsiTheme="majorHAnsi"/>
                <w:sz w:val="22"/>
                <w:szCs w:val="22"/>
              </w:rPr>
              <w:t>•</w:t>
            </w:r>
            <w:r w:rsidRPr="00493213">
              <w:rPr>
                <w:rFonts w:asciiTheme="majorHAnsi" w:hAnsiTheme="majorHAnsi"/>
                <w:sz w:val="22"/>
                <w:szCs w:val="22"/>
              </w:rPr>
              <w:tab/>
              <w:t xml:space="preserve">Behandelplanbesprekingen, ong. 1 maal per 2/ 3 maanden (cliënt, familie, behandelaar, hoofdbehandelaar, </w:t>
            </w:r>
            <w:proofErr w:type="spellStart"/>
            <w:r w:rsidRPr="00493213">
              <w:rPr>
                <w:rFonts w:asciiTheme="majorHAnsi" w:hAnsiTheme="majorHAnsi"/>
                <w:sz w:val="22"/>
                <w:szCs w:val="22"/>
              </w:rPr>
              <w:t>pb</w:t>
            </w:r>
            <w:proofErr w:type="spellEnd"/>
            <w:r w:rsidRPr="00493213">
              <w:rPr>
                <w:rFonts w:asciiTheme="majorHAnsi" w:hAnsiTheme="majorHAnsi"/>
                <w:sz w:val="22"/>
                <w:szCs w:val="22"/>
              </w:rPr>
              <w:t>-er)</w:t>
            </w:r>
          </w:p>
          <w:p w:rsidR="00493213" w:rsidRPr="00493213" w:rsidRDefault="00493213" w:rsidP="00493213">
            <w:pPr>
              <w:pStyle w:val="Koptekst"/>
              <w:rPr>
                <w:rFonts w:asciiTheme="majorHAnsi" w:hAnsiTheme="majorHAnsi"/>
                <w:sz w:val="22"/>
                <w:szCs w:val="22"/>
              </w:rPr>
            </w:pPr>
            <w:r w:rsidRPr="00493213">
              <w:rPr>
                <w:rFonts w:asciiTheme="majorHAnsi" w:hAnsiTheme="majorHAnsi"/>
                <w:sz w:val="22"/>
                <w:szCs w:val="22"/>
              </w:rPr>
              <w:t>•</w:t>
            </w:r>
            <w:r w:rsidRPr="00493213">
              <w:rPr>
                <w:rFonts w:asciiTheme="majorHAnsi" w:hAnsiTheme="majorHAnsi"/>
                <w:sz w:val="22"/>
                <w:szCs w:val="22"/>
              </w:rPr>
              <w:tab/>
              <w:t>Werkoverleg t.b.v. de opleiding leerling/ stagiaires, in onderling overleg</w:t>
            </w:r>
          </w:p>
          <w:p w:rsidR="00493213" w:rsidRPr="00493213" w:rsidRDefault="00493213" w:rsidP="00493213">
            <w:pPr>
              <w:pStyle w:val="Koptekst"/>
              <w:rPr>
                <w:rFonts w:asciiTheme="majorHAnsi" w:hAnsiTheme="majorHAnsi"/>
                <w:sz w:val="22"/>
                <w:szCs w:val="22"/>
              </w:rPr>
            </w:pPr>
          </w:p>
          <w:p w:rsidR="00493213" w:rsidRPr="00493213" w:rsidRDefault="00493213" w:rsidP="00493213">
            <w:pPr>
              <w:pStyle w:val="Koptekst"/>
              <w:rPr>
                <w:rFonts w:asciiTheme="majorHAnsi" w:hAnsiTheme="majorHAnsi"/>
                <w:sz w:val="22"/>
                <w:szCs w:val="22"/>
              </w:rPr>
            </w:pPr>
            <w:r w:rsidRPr="00493213">
              <w:rPr>
                <w:rFonts w:asciiTheme="majorHAnsi" w:hAnsiTheme="majorHAnsi"/>
                <w:sz w:val="22"/>
                <w:szCs w:val="22"/>
              </w:rPr>
              <w:t>Ervaringsdeskundigen:</w:t>
            </w:r>
          </w:p>
          <w:p w:rsidR="00493213" w:rsidRPr="00493213" w:rsidRDefault="00493213" w:rsidP="00493213">
            <w:pPr>
              <w:pStyle w:val="Koptekst"/>
              <w:rPr>
                <w:rFonts w:asciiTheme="majorHAnsi" w:hAnsiTheme="majorHAnsi"/>
                <w:sz w:val="22"/>
                <w:szCs w:val="22"/>
              </w:rPr>
            </w:pPr>
            <w:r w:rsidRPr="00493213">
              <w:rPr>
                <w:rFonts w:asciiTheme="majorHAnsi" w:hAnsiTheme="majorHAnsi"/>
                <w:sz w:val="22"/>
                <w:szCs w:val="22"/>
              </w:rPr>
              <w:t>Een ervaringsdeskundige heeft zelf ervaringen binnen de geestelijke gezondheidszorg, ofwel te maken (gehad) met een psychische stoornis. Door middel van een opleiding en trainingen, worden ervaringen ingezet, zodat anderen er mee geholpen kunnen worden.</w:t>
            </w:r>
          </w:p>
          <w:p w:rsidR="00493213" w:rsidRPr="00493213" w:rsidRDefault="00493213" w:rsidP="00493213">
            <w:pPr>
              <w:pStyle w:val="Koptekst"/>
              <w:rPr>
                <w:rFonts w:asciiTheme="majorHAnsi" w:hAnsiTheme="majorHAnsi"/>
                <w:sz w:val="22"/>
                <w:szCs w:val="22"/>
              </w:rPr>
            </w:pPr>
          </w:p>
          <w:p w:rsidR="00493213" w:rsidRPr="00493213" w:rsidRDefault="00493213" w:rsidP="00493213">
            <w:pPr>
              <w:pStyle w:val="Koptekst"/>
              <w:rPr>
                <w:rFonts w:asciiTheme="majorHAnsi" w:hAnsiTheme="majorHAnsi"/>
                <w:sz w:val="22"/>
                <w:szCs w:val="22"/>
              </w:rPr>
            </w:pPr>
            <w:r w:rsidRPr="00493213">
              <w:rPr>
                <w:rFonts w:asciiTheme="majorHAnsi" w:hAnsiTheme="majorHAnsi"/>
                <w:sz w:val="22"/>
                <w:szCs w:val="22"/>
              </w:rPr>
              <w:t>Activiteiten begeleiding: zowel binnen als buiten de Meent. Binnen de Meent heeft team 1 een vaste activiteitenbegeleidster.</w:t>
            </w:r>
          </w:p>
          <w:p w:rsidR="00493213" w:rsidRPr="00493213" w:rsidRDefault="00493213" w:rsidP="00493213">
            <w:pPr>
              <w:pStyle w:val="Koptekst"/>
              <w:rPr>
                <w:rFonts w:asciiTheme="majorHAnsi" w:hAnsiTheme="majorHAnsi"/>
                <w:sz w:val="22"/>
                <w:szCs w:val="22"/>
              </w:rPr>
            </w:pPr>
          </w:p>
          <w:p w:rsidR="00493213" w:rsidRPr="00493213" w:rsidRDefault="00493213" w:rsidP="00493213">
            <w:pPr>
              <w:pStyle w:val="Koptekst"/>
              <w:rPr>
                <w:rFonts w:asciiTheme="majorHAnsi" w:hAnsiTheme="majorHAnsi"/>
                <w:sz w:val="22"/>
                <w:szCs w:val="22"/>
              </w:rPr>
            </w:pPr>
            <w:r w:rsidRPr="00493213">
              <w:rPr>
                <w:rFonts w:asciiTheme="majorHAnsi" w:hAnsiTheme="majorHAnsi"/>
                <w:sz w:val="22"/>
                <w:szCs w:val="22"/>
              </w:rPr>
              <w:t>Behandelstaf:</w:t>
            </w:r>
          </w:p>
          <w:p w:rsidR="00AC5E6A" w:rsidRPr="00AC5E6A" w:rsidRDefault="00493213" w:rsidP="00493213">
            <w:pPr>
              <w:pStyle w:val="Koptekst"/>
            </w:pPr>
            <w:r w:rsidRPr="00493213">
              <w:rPr>
                <w:rFonts w:asciiTheme="majorHAnsi" w:hAnsiTheme="majorHAnsi"/>
                <w:sz w:val="22"/>
                <w:szCs w:val="22"/>
              </w:rPr>
              <w:t>Bestaat uit 2 psychiaters, 2 psychologen, 4 sociaal psychiatrisch verpleegkundigen, 1 ervaringsdeskundige, 1 systeemtherapeut en 2 maatschappelijk werkers.</w:t>
            </w:r>
          </w:p>
        </w:tc>
      </w:tr>
    </w:tbl>
    <w:p w:rsidR="00963CF4" w:rsidRDefault="00963CF4" w:rsidP="00963CF4">
      <w:pPr>
        <w:pStyle w:val="Kop1"/>
        <w:numPr>
          <w:ilvl w:val="0"/>
          <w:numId w:val="0"/>
        </w:numPr>
      </w:pPr>
    </w:p>
    <w:p w:rsidR="00311260" w:rsidRDefault="00311260" w:rsidP="00311260">
      <w:pPr>
        <w:pStyle w:val="BasistekstGGNet"/>
      </w:pPr>
    </w:p>
    <w:p w:rsidR="00311260" w:rsidRDefault="00311260" w:rsidP="00311260">
      <w:pPr>
        <w:pStyle w:val="BasistekstGGNet"/>
      </w:pPr>
    </w:p>
    <w:p w:rsidR="00311260" w:rsidRDefault="00311260" w:rsidP="00311260">
      <w:pPr>
        <w:pStyle w:val="BasistekstGGNet"/>
      </w:pPr>
    </w:p>
    <w:p w:rsidR="00311260" w:rsidRDefault="00311260" w:rsidP="00311260">
      <w:pPr>
        <w:pStyle w:val="BasistekstGGNet"/>
      </w:pPr>
    </w:p>
    <w:p w:rsidR="00311260" w:rsidRDefault="00311260" w:rsidP="00311260">
      <w:pPr>
        <w:pStyle w:val="BasistekstGGNet"/>
      </w:pPr>
    </w:p>
    <w:p w:rsidR="00311260" w:rsidRDefault="00311260" w:rsidP="00311260">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pStyle w:val="Koptekst"/>
              <w:rPr>
                <w:b/>
                <w:sz w:val="24"/>
              </w:rPr>
            </w:pPr>
            <w:r>
              <w:rPr>
                <w:b/>
                <w:sz w:val="24"/>
              </w:rPr>
              <w:lastRenderedPageBreak/>
              <w:t>1.5</w:t>
            </w:r>
          </w:p>
          <w:p w:rsidR="00963CF4" w:rsidRDefault="00963CF4" w:rsidP="00741551">
            <w:pPr>
              <w:pStyle w:val="Koptekst"/>
              <w:rPr>
                <w:b/>
                <w:sz w:val="24"/>
              </w:rPr>
            </w:pPr>
          </w:p>
        </w:tc>
        <w:tc>
          <w:tcPr>
            <w:tcW w:w="8572" w:type="dxa"/>
            <w:shd w:val="clear" w:color="auto" w:fill="3D9EA0" w:themeFill="accent1" w:themeFillShade="BF"/>
          </w:tcPr>
          <w:p w:rsidR="00963CF4" w:rsidRDefault="00963CF4" w:rsidP="00741551">
            <w:pPr>
              <w:pStyle w:val="Koptekst"/>
              <w:rPr>
                <w:b/>
                <w:sz w:val="24"/>
              </w:rPr>
            </w:pPr>
            <w:r>
              <w:rPr>
                <w:b/>
                <w:sz w:val="24"/>
              </w:rPr>
              <w:t>Werktijden en inwerkprogramma</w:t>
            </w:r>
          </w:p>
          <w:p w:rsidR="00963CF4" w:rsidRPr="00671C35" w:rsidRDefault="00963CF4" w:rsidP="00741551">
            <w:pPr>
              <w:pStyle w:val="Koptekst"/>
              <w:rPr>
                <w:sz w:val="24"/>
              </w:rPr>
            </w:pPr>
            <w:r w:rsidRPr="00671C35">
              <w:rPr>
                <w:sz w:val="24"/>
              </w:rPr>
              <w:t xml:space="preserve">(indien </w:t>
            </w:r>
            <w:r>
              <w:rPr>
                <w:sz w:val="24"/>
              </w:rPr>
              <w:t>al elders beschreven dan volstaat verwijzing naar dat document)</w:t>
            </w:r>
          </w:p>
        </w:tc>
      </w:tr>
      <w:tr w:rsidR="00963CF4" w:rsidTr="00E477A5">
        <w:tc>
          <w:tcPr>
            <w:tcW w:w="637" w:type="dxa"/>
          </w:tcPr>
          <w:p w:rsidR="00963CF4" w:rsidRDefault="00963CF4" w:rsidP="00741551">
            <w:pPr>
              <w:pStyle w:val="Koptekst"/>
              <w:rPr>
                <w:sz w:val="24"/>
              </w:rPr>
            </w:pPr>
          </w:p>
        </w:tc>
        <w:tc>
          <w:tcPr>
            <w:tcW w:w="8572" w:type="dxa"/>
          </w:tcPr>
          <w:p w:rsidR="00493213" w:rsidRPr="00493213" w:rsidRDefault="00493213" w:rsidP="00493213">
            <w:pPr>
              <w:pStyle w:val="Koptekst"/>
              <w:rPr>
                <w:sz w:val="22"/>
                <w:szCs w:val="22"/>
              </w:rPr>
            </w:pPr>
            <w:r w:rsidRPr="00493213">
              <w:rPr>
                <w:sz w:val="22"/>
                <w:szCs w:val="22"/>
              </w:rPr>
              <w:t xml:space="preserve"> Vroeg: </w:t>
            </w:r>
          </w:p>
          <w:p w:rsidR="00493213" w:rsidRPr="00493213" w:rsidRDefault="00493213" w:rsidP="00493213">
            <w:pPr>
              <w:pStyle w:val="Koptekst"/>
              <w:rPr>
                <w:sz w:val="22"/>
                <w:szCs w:val="22"/>
              </w:rPr>
            </w:pPr>
            <w:r w:rsidRPr="00493213">
              <w:rPr>
                <w:sz w:val="22"/>
                <w:szCs w:val="22"/>
              </w:rPr>
              <w:t xml:space="preserve">A: 07.15 – 15.45 </w:t>
            </w:r>
          </w:p>
          <w:p w:rsidR="00493213" w:rsidRPr="00493213" w:rsidRDefault="00493213" w:rsidP="00493213">
            <w:pPr>
              <w:pStyle w:val="Koptekst"/>
              <w:rPr>
                <w:sz w:val="22"/>
                <w:szCs w:val="22"/>
              </w:rPr>
            </w:pPr>
            <w:r w:rsidRPr="00493213">
              <w:rPr>
                <w:sz w:val="22"/>
                <w:szCs w:val="22"/>
              </w:rPr>
              <w:t>G:07.30 – 16.00</w:t>
            </w:r>
          </w:p>
          <w:p w:rsidR="00493213" w:rsidRPr="00493213" w:rsidRDefault="00493213" w:rsidP="00493213">
            <w:pPr>
              <w:pStyle w:val="Koptekst"/>
              <w:rPr>
                <w:sz w:val="22"/>
                <w:szCs w:val="22"/>
              </w:rPr>
            </w:pPr>
            <w:r w:rsidRPr="00493213">
              <w:rPr>
                <w:sz w:val="22"/>
                <w:szCs w:val="22"/>
              </w:rPr>
              <w:t>B :08.00 - 16.30</w:t>
            </w:r>
          </w:p>
          <w:p w:rsidR="00493213" w:rsidRPr="00493213" w:rsidRDefault="00493213" w:rsidP="00493213">
            <w:pPr>
              <w:pStyle w:val="Koptekst"/>
              <w:rPr>
                <w:sz w:val="22"/>
                <w:szCs w:val="22"/>
              </w:rPr>
            </w:pPr>
            <w:r w:rsidRPr="00493213">
              <w:rPr>
                <w:sz w:val="22"/>
                <w:szCs w:val="22"/>
              </w:rPr>
              <w:t>E: 08.30 – 17.00</w:t>
            </w:r>
          </w:p>
          <w:p w:rsidR="00493213" w:rsidRPr="00493213" w:rsidRDefault="00493213" w:rsidP="00493213">
            <w:pPr>
              <w:pStyle w:val="Koptekst"/>
              <w:rPr>
                <w:sz w:val="22"/>
                <w:szCs w:val="22"/>
              </w:rPr>
            </w:pPr>
          </w:p>
          <w:p w:rsidR="00493213" w:rsidRPr="00493213" w:rsidRDefault="00493213" w:rsidP="00493213">
            <w:pPr>
              <w:pStyle w:val="Koptekst"/>
              <w:rPr>
                <w:sz w:val="22"/>
                <w:szCs w:val="22"/>
              </w:rPr>
            </w:pPr>
            <w:r w:rsidRPr="00493213">
              <w:rPr>
                <w:sz w:val="22"/>
                <w:szCs w:val="22"/>
              </w:rPr>
              <w:t xml:space="preserve">Laat: </w:t>
            </w:r>
          </w:p>
          <w:p w:rsidR="00493213" w:rsidRPr="00493213" w:rsidRDefault="00493213" w:rsidP="00493213">
            <w:pPr>
              <w:pStyle w:val="Koptekst"/>
              <w:rPr>
                <w:sz w:val="22"/>
                <w:szCs w:val="22"/>
              </w:rPr>
            </w:pPr>
            <w:r w:rsidRPr="00493213">
              <w:rPr>
                <w:sz w:val="22"/>
                <w:szCs w:val="22"/>
              </w:rPr>
              <w:t>K: 13.30 – 22.00</w:t>
            </w:r>
          </w:p>
          <w:p w:rsidR="00493213" w:rsidRPr="00493213" w:rsidRDefault="00493213" w:rsidP="00493213">
            <w:pPr>
              <w:pStyle w:val="Koptekst"/>
              <w:rPr>
                <w:sz w:val="22"/>
                <w:szCs w:val="22"/>
              </w:rPr>
            </w:pPr>
            <w:r w:rsidRPr="00493213">
              <w:rPr>
                <w:sz w:val="22"/>
                <w:szCs w:val="22"/>
              </w:rPr>
              <w:t>L: 14.15 – 22.45</w:t>
            </w:r>
          </w:p>
          <w:p w:rsidR="00493213" w:rsidRPr="00493213" w:rsidRDefault="00493213" w:rsidP="00493213">
            <w:pPr>
              <w:pStyle w:val="Koptekst"/>
              <w:rPr>
                <w:sz w:val="22"/>
                <w:szCs w:val="22"/>
              </w:rPr>
            </w:pPr>
            <w:r w:rsidRPr="00493213">
              <w:rPr>
                <w:sz w:val="22"/>
                <w:szCs w:val="22"/>
              </w:rPr>
              <w:t>P: 13.00-21.30</w:t>
            </w:r>
          </w:p>
          <w:p w:rsidR="00493213" w:rsidRPr="00493213" w:rsidRDefault="00493213" w:rsidP="00493213">
            <w:pPr>
              <w:pStyle w:val="Koptekst"/>
              <w:rPr>
                <w:sz w:val="22"/>
                <w:szCs w:val="22"/>
              </w:rPr>
            </w:pPr>
          </w:p>
          <w:p w:rsidR="00493213" w:rsidRPr="00493213" w:rsidRDefault="00493213" w:rsidP="00493213">
            <w:pPr>
              <w:pStyle w:val="Koptekst"/>
              <w:rPr>
                <w:sz w:val="22"/>
                <w:szCs w:val="22"/>
              </w:rPr>
            </w:pPr>
            <w:r w:rsidRPr="00493213">
              <w:rPr>
                <w:sz w:val="22"/>
                <w:szCs w:val="22"/>
              </w:rPr>
              <w:t xml:space="preserve">Wacht: </w:t>
            </w:r>
          </w:p>
          <w:p w:rsidR="00493213" w:rsidRPr="00493213" w:rsidRDefault="00493213" w:rsidP="00493213">
            <w:pPr>
              <w:pStyle w:val="Koptekst"/>
              <w:rPr>
                <w:sz w:val="22"/>
                <w:szCs w:val="22"/>
              </w:rPr>
            </w:pPr>
            <w:r w:rsidRPr="00493213">
              <w:rPr>
                <w:sz w:val="22"/>
                <w:szCs w:val="22"/>
              </w:rPr>
              <w:t>W: 22.30 – 07.30</w:t>
            </w:r>
          </w:p>
          <w:p w:rsidR="00493213" w:rsidRPr="00493213" w:rsidRDefault="00493213" w:rsidP="00493213">
            <w:pPr>
              <w:pStyle w:val="Koptekst"/>
              <w:rPr>
                <w:sz w:val="22"/>
                <w:szCs w:val="22"/>
              </w:rPr>
            </w:pPr>
          </w:p>
          <w:p w:rsidR="00493213" w:rsidRPr="00493213" w:rsidRDefault="00493213" w:rsidP="00493213">
            <w:pPr>
              <w:pStyle w:val="Koptekst"/>
              <w:rPr>
                <w:sz w:val="22"/>
                <w:szCs w:val="22"/>
              </w:rPr>
            </w:pPr>
            <w:r w:rsidRPr="00493213">
              <w:rPr>
                <w:sz w:val="22"/>
                <w:szCs w:val="22"/>
              </w:rPr>
              <w:t>Van de leerlingen wordt verwacht dat zij alle diensten meedraaien die noodzakelijk zijn om continuïteit te bieden in de 24-uurs zorg.</w:t>
            </w:r>
          </w:p>
          <w:p w:rsidR="00493213" w:rsidRPr="00493213" w:rsidRDefault="00493213" w:rsidP="00493213">
            <w:pPr>
              <w:pStyle w:val="Koptekst"/>
              <w:rPr>
                <w:sz w:val="22"/>
                <w:szCs w:val="22"/>
              </w:rPr>
            </w:pPr>
          </w:p>
          <w:p w:rsidR="00493213" w:rsidRPr="00493213" w:rsidRDefault="00493213" w:rsidP="00493213">
            <w:pPr>
              <w:pStyle w:val="Koptekst"/>
              <w:rPr>
                <w:sz w:val="22"/>
                <w:szCs w:val="22"/>
              </w:rPr>
            </w:pPr>
            <w:r w:rsidRPr="00493213">
              <w:rPr>
                <w:sz w:val="22"/>
                <w:szCs w:val="22"/>
              </w:rPr>
              <w:t>Stagiaires kunnen naar eigen inzicht diensten inplannen om voor het eigen leerproces continuïteit te waarborgen. Tip: bespreek dit met je begeleider!</w:t>
            </w:r>
          </w:p>
          <w:p w:rsidR="00493213" w:rsidRPr="00493213" w:rsidRDefault="00493213" w:rsidP="00493213">
            <w:pPr>
              <w:pStyle w:val="Koptekst"/>
              <w:rPr>
                <w:sz w:val="22"/>
                <w:szCs w:val="22"/>
              </w:rPr>
            </w:pPr>
          </w:p>
          <w:p w:rsidR="00AC5E6A" w:rsidRPr="00493213" w:rsidRDefault="00493213" w:rsidP="00493213">
            <w:pPr>
              <w:pStyle w:val="Koptekst"/>
              <w:rPr>
                <w:sz w:val="22"/>
                <w:szCs w:val="22"/>
              </w:rPr>
            </w:pPr>
            <w:r w:rsidRPr="00493213">
              <w:rPr>
                <w:sz w:val="22"/>
                <w:szCs w:val="22"/>
              </w:rPr>
              <w:t xml:space="preserve">De afdeling kent een inwerkprogramma. Deze </w:t>
            </w:r>
            <w:r>
              <w:rPr>
                <w:sz w:val="22"/>
                <w:szCs w:val="22"/>
              </w:rPr>
              <w:t>krijg je bij de eerste werkdag.</w:t>
            </w:r>
          </w:p>
        </w:tc>
      </w:tr>
    </w:tbl>
    <w:p w:rsidR="00963CF4" w:rsidRDefault="00963CF4" w:rsidP="00963CF4">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B23254" w:rsidTr="00E477A5">
        <w:tc>
          <w:tcPr>
            <w:tcW w:w="637" w:type="dxa"/>
            <w:shd w:val="clear" w:color="auto" w:fill="3D9EA0" w:themeFill="accent1" w:themeFillShade="BF"/>
          </w:tcPr>
          <w:p w:rsidR="00B23254" w:rsidRDefault="00B23254" w:rsidP="00741551">
            <w:pPr>
              <w:rPr>
                <w:b/>
                <w:sz w:val="24"/>
              </w:rPr>
            </w:pPr>
            <w:r>
              <w:rPr>
                <w:b/>
                <w:sz w:val="24"/>
              </w:rPr>
              <w:t>2.</w:t>
            </w:r>
          </w:p>
        </w:tc>
        <w:tc>
          <w:tcPr>
            <w:tcW w:w="8572" w:type="dxa"/>
            <w:shd w:val="clear" w:color="auto" w:fill="3D9EA0" w:themeFill="accent1" w:themeFillShade="BF"/>
          </w:tcPr>
          <w:p w:rsidR="00B23254" w:rsidRDefault="00B23254" w:rsidP="00741551">
            <w:pPr>
              <w:rPr>
                <w:b/>
                <w:sz w:val="24"/>
              </w:rPr>
            </w:pPr>
            <w:r>
              <w:rPr>
                <w:b/>
                <w:sz w:val="24"/>
              </w:rPr>
              <w:t>Begeleiding van leerlingen en stagiaires</w:t>
            </w:r>
          </w:p>
          <w:p w:rsidR="00B23254" w:rsidRDefault="00B23254" w:rsidP="00741551">
            <w:pPr>
              <w:rPr>
                <w:b/>
                <w:sz w:val="24"/>
              </w:rPr>
            </w:pPr>
          </w:p>
        </w:tc>
      </w:tr>
      <w:tr w:rsidR="00B23254" w:rsidTr="00E477A5">
        <w:tc>
          <w:tcPr>
            <w:tcW w:w="637" w:type="dxa"/>
          </w:tcPr>
          <w:p w:rsidR="00B23254" w:rsidRDefault="00B23254" w:rsidP="00741551">
            <w:pPr>
              <w:rPr>
                <w:sz w:val="24"/>
              </w:rPr>
            </w:pPr>
          </w:p>
        </w:tc>
        <w:tc>
          <w:tcPr>
            <w:tcW w:w="8572" w:type="dxa"/>
          </w:tcPr>
          <w:p w:rsidR="009F0487" w:rsidRPr="009F0487" w:rsidRDefault="009F0487" w:rsidP="009F0487">
            <w:pPr>
              <w:rPr>
                <w:sz w:val="22"/>
                <w:szCs w:val="22"/>
              </w:rPr>
            </w:pPr>
            <w:r w:rsidRPr="009F0487">
              <w:rPr>
                <w:sz w:val="22"/>
                <w:szCs w:val="22"/>
              </w:rPr>
              <w:t xml:space="preserve">Wat kunnen leerlingen en stagiaires verwachten van begeleiding op deze afdeling (beschrijving van leerklimaat): </w:t>
            </w:r>
          </w:p>
          <w:p w:rsidR="009F0487" w:rsidRPr="009F0487" w:rsidRDefault="009F0487" w:rsidP="009F0487">
            <w:pPr>
              <w:rPr>
                <w:sz w:val="22"/>
                <w:szCs w:val="22"/>
              </w:rPr>
            </w:pPr>
          </w:p>
          <w:p w:rsidR="009F0487" w:rsidRPr="009F0487" w:rsidRDefault="009F0487" w:rsidP="009F0487">
            <w:pPr>
              <w:rPr>
                <w:sz w:val="22"/>
                <w:szCs w:val="22"/>
              </w:rPr>
            </w:pPr>
            <w:r w:rsidRPr="009F0487">
              <w:rPr>
                <w:sz w:val="22"/>
                <w:szCs w:val="22"/>
              </w:rPr>
              <w:t xml:space="preserve">De leerlingen/ stagiaires worden begeleid door gediplomeerde verpleegkundigen / agogen. De planning geschiedt in overleg met de planner van de afdeling. </w:t>
            </w:r>
          </w:p>
          <w:p w:rsidR="009F0487" w:rsidRPr="009F0487" w:rsidRDefault="009F0487" w:rsidP="009F0487">
            <w:pPr>
              <w:rPr>
                <w:sz w:val="22"/>
                <w:szCs w:val="22"/>
              </w:rPr>
            </w:pPr>
          </w:p>
          <w:p w:rsidR="009F0487" w:rsidRPr="009F0487" w:rsidRDefault="009F0487" w:rsidP="009F0487">
            <w:pPr>
              <w:rPr>
                <w:sz w:val="22"/>
                <w:szCs w:val="22"/>
              </w:rPr>
            </w:pPr>
            <w:r w:rsidRPr="009F0487">
              <w:rPr>
                <w:sz w:val="22"/>
                <w:szCs w:val="22"/>
              </w:rPr>
              <w:t xml:space="preserve">Leerlingen en stagiaires van de HBO-V worden begeleid door een HBO-V verpleegkundige, bekend met competentie gericht leren en met het werken met een </w:t>
            </w:r>
            <w:r w:rsidRPr="009F0487">
              <w:rPr>
                <w:sz w:val="22"/>
                <w:szCs w:val="22"/>
              </w:rPr>
              <w:lastRenderedPageBreak/>
              <w:t>POP/Portfolio en beroepsproducten. Voor MBO-V leerlingen en stagiaires werkt de Meent met het scheiden van begeleiden en beoordelen. De Meent heeft een aantal gecertificeerde beoordelaren</w:t>
            </w:r>
          </w:p>
          <w:p w:rsidR="009F0487" w:rsidRPr="009F0487" w:rsidRDefault="009F0487" w:rsidP="009F0487">
            <w:pPr>
              <w:rPr>
                <w:sz w:val="22"/>
                <w:szCs w:val="22"/>
              </w:rPr>
            </w:pPr>
          </w:p>
          <w:p w:rsidR="009F0487" w:rsidRPr="009F0487" w:rsidRDefault="009F0487" w:rsidP="009F0487">
            <w:pPr>
              <w:rPr>
                <w:sz w:val="22"/>
                <w:szCs w:val="22"/>
              </w:rPr>
            </w:pPr>
            <w:r w:rsidRPr="009F0487">
              <w:rPr>
                <w:sz w:val="22"/>
                <w:szCs w:val="22"/>
              </w:rPr>
              <w:t xml:space="preserve">Verwachtingen van leerlingen en stagiaires om op deze specifieke afdeling te kunnen leren (beginsituatie met betrekking tot attitude/competenties/ reflectievaardigheden/agressie hantering etc.): </w:t>
            </w:r>
          </w:p>
          <w:p w:rsidR="009F0487" w:rsidRPr="009F0487" w:rsidRDefault="009F0487" w:rsidP="009F0487">
            <w:pPr>
              <w:rPr>
                <w:sz w:val="22"/>
                <w:szCs w:val="22"/>
              </w:rPr>
            </w:pPr>
          </w:p>
          <w:p w:rsidR="009F0487" w:rsidRPr="009F0487" w:rsidRDefault="009F0487" w:rsidP="009F0487">
            <w:pPr>
              <w:rPr>
                <w:sz w:val="22"/>
                <w:szCs w:val="22"/>
              </w:rPr>
            </w:pPr>
            <w:r w:rsidRPr="009F0487">
              <w:rPr>
                <w:sz w:val="22"/>
                <w:szCs w:val="22"/>
              </w:rPr>
              <w:t xml:space="preserve">Het wordt op prijs gesteld als de leerling/ stagiair vooraf aan de stage telefonisch contact opneemt met de contactpersoon van het team om zo enkele afspraken te kunnen maken. Verder is contact met de planner noodzakelijk om overleg te hebben over de dienstlijst. </w:t>
            </w:r>
          </w:p>
          <w:p w:rsidR="009F0487" w:rsidRPr="009F0487" w:rsidRDefault="009F0487" w:rsidP="009F0487">
            <w:pPr>
              <w:rPr>
                <w:sz w:val="22"/>
                <w:szCs w:val="22"/>
              </w:rPr>
            </w:pPr>
          </w:p>
          <w:p w:rsidR="009F0487" w:rsidRPr="009F0487" w:rsidRDefault="009F0487" w:rsidP="009F0487">
            <w:pPr>
              <w:rPr>
                <w:sz w:val="22"/>
                <w:szCs w:val="22"/>
              </w:rPr>
            </w:pPr>
            <w:r w:rsidRPr="009F0487">
              <w:rPr>
                <w:sz w:val="22"/>
                <w:szCs w:val="22"/>
              </w:rPr>
              <w:t>Vanwege de complexiteit van onze zorg is het wellicht niet raadzaam om eerstejaars studenten zonder enige ervaring te plaatsen binnen ons team.</w:t>
            </w:r>
          </w:p>
          <w:p w:rsidR="009F0487" w:rsidRPr="009F0487" w:rsidRDefault="009F0487" w:rsidP="009F0487">
            <w:pPr>
              <w:rPr>
                <w:sz w:val="22"/>
                <w:szCs w:val="22"/>
              </w:rPr>
            </w:pPr>
          </w:p>
          <w:p w:rsidR="009F0487" w:rsidRPr="009F0487" w:rsidRDefault="009F0487" w:rsidP="009F0487">
            <w:pPr>
              <w:rPr>
                <w:sz w:val="22"/>
                <w:szCs w:val="22"/>
              </w:rPr>
            </w:pPr>
            <w:r w:rsidRPr="009F0487">
              <w:rPr>
                <w:sz w:val="22"/>
                <w:szCs w:val="22"/>
              </w:rPr>
              <w:t>Ter voorbereiding op de leerperiode / stage is het raadzaam om, actuele literatuur te bestuderen m.b.t. de verschillende ziektebeelden en de FACT methodiek binnen de afdeling. Verder is het belangrijk op de hoogte te zijn van reflectiemethoden binnen de GGZ.</w:t>
            </w:r>
          </w:p>
          <w:p w:rsidR="009F0487" w:rsidRPr="009F0487" w:rsidRDefault="009F0487" w:rsidP="009F0487">
            <w:pPr>
              <w:rPr>
                <w:sz w:val="22"/>
                <w:szCs w:val="22"/>
              </w:rPr>
            </w:pPr>
          </w:p>
          <w:p w:rsidR="009F0487" w:rsidRPr="009F0487" w:rsidRDefault="009F0487" w:rsidP="009F0487">
            <w:pPr>
              <w:rPr>
                <w:sz w:val="22"/>
                <w:szCs w:val="22"/>
              </w:rPr>
            </w:pPr>
            <w:r w:rsidRPr="009F0487">
              <w:rPr>
                <w:sz w:val="22"/>
                <w:szCs w:val="22"/>
              </w:rPr>
              <w:t>Verwachtingen van leerlingen en stagiaires om op deze specifieke afdeling te kunnen leren (beginsituatie met betrekking tot attitude/competenties/reflectievaardigheden/agressie hantering etc.):</w:t>
            </w:r>
          </w:p>
          <w:p w:rsidR="00AC5E6A" w:rsidRPr="00AC5E6A" w:rsidRDefault="00AC5E6A" w:rsidP="00AC5E6A">
            <w:pPr>
              <w:pStyle w:val="BasistekstGGNet"/>
            </w:pPr>
          </w:p>
        </w:tc>
      </w:tr>
    </w:tbl>
    <w:p w:rsidR="00AE5BA2" w:rsidRDefault="00AE5BA2"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tbl>
      <w:tblPr>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86"/>
        <w:gridCol w:w="9606"/>
      </w:tblGrid>
      <w:tr w:rsidR="00B23254" w:rsidTr="00902049">
        <w:tc>
          <w:tcPr>
            <w:tcW w:w="637" w:type="dxa"/>
            <w:tcBorders>
              <w:bottom w:val="single" w:sz="4" w:space="0" w:color="auto"/>
            </w:tcBorders>
            <w:shd w:val="clear" w:color="auto" w:fill="3D9EA0" w:themeFill="accent1" w:themeFillShade="BF"/>
          </w:tcPr>
          <w:p w:rsidR="00B23254" w:rsidRPr="00902049" w:rsidRDefault="00B23254" w:rsidP="00741551">
            <w:pPr>
              <w:pStyle w:val="Koptekst"/>
              <w:rPr>
                <w:b/>
                <w:sz w:val="28"/>
                <w:szCs w:val="28"/>
              </w:rPr>
            </w:pPr>
            <w:r w:rsidRPr="00902049">
              <w:rPr>
                <w:b/>
                <w:sz w:val="28"/>
                <w:szCs w:val="28"/>
              </w:rPr>
              <w:lastRenderedPageBreak/>
              <w:t>3</w:t>
            </w:r>
            <w:r w:rsidR="009E6E44" w:rsidRPr="00902049">
              <w:rPr>
                <w:b/>
                <w:sz w:val="28"/>
                <w:szCs w:val="28"/>
              </w:rPr>
              <w:t>.</w:t>
            </w:r>
          </w:p>
          <w:p w:rsidR="00B23254" w:rsidRPr="00902049" w:rsidRDefault="00B23254" w:rsidP="00741551">
            <w:pPr>
              <w:pStyle w:val="Koptekst"/>
              <w:rPr>
                <w:b/>
                <w:sz w:val="28"/>
                <w:szCs w:val="28"/>
              </w:rPr>
            </w:pPr>
          </w:p>
        </w:tc>
        <w:tc>
          <w:tcPr>
            <w:tcW w:w="13892" w:type="dxa"/>
            <w:gridSpan w:val="2"/>
            <w:tcBorders>
              <w:bottom w:val="single" w:sz="4" w:space="0" w:color="auto"/>
            </w:tcBorders>
            <w:shd w:val="clear" w:color="auto" w:fill="3D9EA0" w:themeFill="accent1" w:themeFillShade="BF"/>
          </w:tcPr>
          <w:p w:rsidR="00B23254" w:rsidRPr="00902049" w:rsidRDefault="00B23254" w:rsidP="00741551">
            <w:pPr>
              <w:pStyle w:val="Koptekst"/>
              <w:rPr>
                <w:b/>
                <w:sz w:val="28"/>
                <w:szCs w:val="28"/>
              </w:rPr>
            </w:pPr>
            <w:r w:rsidRPr="00902049">
              <w:rPr>
                <w:b/>
                <w:sz w:val="28"/>
                <w:szCs w:val="28"/>
              </w:rPr>
              <w:t xml:space="preserve">MBO-V </w:t>
            </w:r>
          </w:p>
          <w:p w:rsidR="00B23254" w:rsidRPr="00902049" w:rsidRDefault="00B23254" w:rsidP="00741551">
            <w:pPr>
              <w:pStyle w:val="Koptekst"/>
              <w:rPr>
                <w:sz w:val="28"/>
                <w:szCs w:val="28"/>
              </w:rPr>
            </w:pPr>
          </w:p>
        </w:tc>
      </w:tr>
      <w:tr w:rsidR="00B23254" w:rsidRPr="00902049" w:rsidTr="00741551">
        <w:tc>
          <w:tcPr>
            <w:tcW w:w="637" w:type="dxa"/>
            <w:vMerge w:val="restart"/>
            <w:shd w:val="clear" w:color="auto" w:fill="auto"/>
          </w:tcPr>
          <w:p w:rsidR="00B23254" w:rsidRPr="00902049" w:rsidRDefault="00B23254" w:rsidP="00741551">
            <w:pPr>
              <w:pStyle w:val="Koptekst"/>
              <w:rPr>
                <w:b/>
                <w:sz w:val="22"/>
                <w:szCs w:val="22"/>
              </w:rPr>
            </w:pPr>
          </w:p>
        </w:tc>
        <w:tc>
          <w:tcPr>
            <w:tcW w:w="4286" w:type="dxa"/>
            <w:vMerge w:val="restart"/>
            <w:shd w:val="clear" w:color="auto" w:fill="auto"/>
          </w:tcPr>
          <w:p w:rsidR="00B23254" w:rsidRPr="00902049" w:rsidRDefault="00B23254" w:rsidP="00741551">
            <w:pPr>
              <w:rPr>
                <w:sz w:val="22"/>
                <w:szCs w:val="22"/>
              </w:rPr>
            </w:pPr>
            <w:r w:rsidRPr="00902049">
              <w:rPr>
                <w:sz w:val="22"/>
                <w:szCs w:val="22"/>
              </w:rPr>
              <w:t>Te behalen werkprocessen en bi</w:t>
            </w:r>
            <w:r w:rsidR="00741551" w:rsidRPr="00902049">
              <w:rPr>
                <w:sz w:val="22"/>
                <w:szCs w:val="22"/>
              </w:rPr>
              <w:t>jbehorende ontwikkelingsgericht</w:t>
            </w:r>
            <w:r w:rsidRPr="00902049">
              <w:rPr>
                <w:sz w:val="22"/>
                <w:szCs w:val="22"/>
              </w:rPr>
              <w:t>e opdrachten.</w:t>
            </w:r>
          </w:p>
        </w:tc>
        <w:tc>
          <w:tcPr>
            <w:tcW w:w="9606" w:type="dxa"/>
            <w:tcBorders>
              <w:bottom w:val="single" w:sz="4" w:space="0" w:color="auto"/>
            </w:tcBorders>
            <w:shd w:val="clear" w:color="auto" w:fill="auto"/>
          </w:tcPr>
          <w:p w:rsidR="00B23254" w:rsidRPr="00902049" w:rsidRDefault="00B23254" w:rsidP="00741551">
            <w:pPr>
              <w:rPr>
                <w:sz w:val="22"/>
                <w:szCs w:val="22"/>
              </w:rPr>
            </w:pPr>
            <w:r w:rsidRPr="00902049">
              <w:rPr>
                <w:sz w:val="22"/>
                <w:szCs w:val="22"/>
              </w:rPr>
              <w:t>Starters- fase</w:t>
            </w:r>
          </w:p>
        </w:tc>
      </w:tr>
      <w:tr w:rsidR="00B23254" w:rsidTr="00902049">
        <w:tc>
          <w:tcPr>
            <w:tcW w:w="637" w:type="dxa"/>
            <w:vMerge/>
            <w:shd w:val="clear" w:color="auto" w:fill="auto"/>
          </w:tcPr>
          <w:p w:rsidR="00B23254" w:rsidRDefault="00B23254" w:rsidP="00741551">
            <w:pPr>
              <w:pStyle w:val="Koptekst"/>
              <w:rPr>
                <w:b/>
                <w:sz w:val="24"/>
              </w:rPr>
            </w:pPr>
          </w:p>
        </w:tc>
        <w:tc>
          <w:tcPr>
            <w:tcW w:w="4286" w:type="dxa"/>
            <w:vMerge/>
            <w:shd w:val="clear" w:color="auto" w:fill="auto"/>
          </w:tcPr>
          <w:p w:rsidR="00B23254" w:rsidRPr="000B42D8" w:rsidRDefault="00B23254" w:rsidP="00741551"/>
        </w:tc>
        <w:tc>
          <w:tcPr>
            <w:tcW w:w="9606" w:type="dxa"/>
            <w:tcBorders>
              <w:bottom w:val="single" w:sz="4" w:space="0" w:color="auto"/>
            </w:tcBorders>
            <w:shd w:val="clear" w:color="auto" w:fill="auto"/>
          </w:tcPr>
          <w:p w:rsidR="00B23254" w:rsidRPr="000B42D8" w:rsidRDefault="00B23254" w:rsidP="00741551">
            <w:r>
              <w:t>Gevorderde fase</w:t>
            </w:r>
          </w:p>
        </w:tc>
      </w:tr>
      <w:tr w:rsidR="00B23254" w:rsidTr="00741551">
        <w:tc>
          <w:tcPr>
            <w:tcW w:w="637" w:type="dxa"/>
            <w:vMerge/>
            <w:shd w:val="clear" w:color="auto" w:fill="auto"/>
          </w:tcPr>
          <w:p w:rsidR="00B23254" w:rsidRDefault="00B23254" w:rsidP="00741551">
            <w:pPr>
              <w:pStyle w:val="Koptekst"/>
              <w:rPr>
                <w:b/>
                <w:sz w:val="24"/>
              </w:rPr>
            </w:pPr>
          </w:p>
        </w:tc>
        <w:tc>
          <w:tcPr>
            <w:tcW w:w="4286" w:type="dxa"/>
            <w:vMerge/>
            <w:shd w:val="clear" w:color="auto" w:fill="auto"/>
          </w:tcPr>
          <w:p w:rsidR="00B23254" w:rsidRPr="000B42D8" w:rsidRDefault="00B23254" w:rsidP="00741551"/>
        </w:tc>
        <w:tc>
          <w:tcPr>
            <w:tcW w:w="9606" w:type="dxa"/>
            <w:shd w:val="clear" w:color="auto" w:fill="FFFFFF"/>
          </w:tcPr>
          <w:p w:rsidR="00B23254" w:rsidRPr="000B42D8" w:rsidRDefault="00B23254" w:rsidP="00741551">
            <w:r>
              <w:t>Beroeps bekwame  fase</w:t>
            </w:r>
          </w:p>
        </w:tc>
      </w:tr>
    </w:tbl>
    <w:p w:rsidR="00B23254" w:rsidRPr="00272E19" w:rsidRDefault="00B23254" w:rsidP="00B23254">
      <w:pPr>
        <w:rPr>
          <w:b/>
          <w:sz w:val="16"/>
          <w:szCs w:val="16"/>
        </w:rPr>
      </w:pPr>
    </w:p>
    <w:tbl>
      <w:tblPr>
        <w:tblW w:w="14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932"/>
        <w:gridCol w:w="4120"/>
        <w:gridCol w:w="4146"/>
        <w:gridCol w:w="850"/>
        <w:gridCol w:w="899"/>
      </w:tblGrid>
      <w:tr w:rsidR="00B23254" w:rsidRPr="00902049" w:rsidTr="002475EB">
        <w:trPr>
          <w:trHeight w:val="675"/>
        </w:trPr>
        <w:tc>
          <w:tcPr>
            <w:tcW w:w="4487" w:type="dxa"/>
            <w:gridSpan w:val="2"/>
            <w:vMerge w:val="restart"/>
            <w:shd w:val="clear" w:color="auto" w:fill="auto"/>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Werkproces</w:t>
            </w:r>
          </w:p>
        </w:tc>
        <w:tc>
          <w:tcPr>
            <w:tcW w:w="4120" w:type="dxa"/>
            <w:vMerge w:val="restart"/>
            <w:shd w:val="clear" w:color="auto" w:fill="FFFFFF"/>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Starters-fase</w:t>
            </w:r>
          </w:p>
        </w:tc>
        <w:tc>
          <w:tcPr>
            <w:tcW w:w="4146" w:type="dxa"/>
            <w:vMerge w:val="restart"/>
            <w:shd w:val="clear" w:color="auto" w:fill="auto"/>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Gevorderde-fase</w:t>
            </w:r>
          </w:p>
        </w:tc>
        <w:tc>
          <w:tcPr>
            <w:tcW w:w="1749" w:type="dxa"/>
            <w:gridSpan w:val="2"/>
            <w:shd w:val="clear" w:color="auto" w:fill="auto"/>
          </w:tcPr>
          <w:p w:rsidR="00B23254" w:rsidRPr="00902049" w:rsidRDefault="00B23254" w:rsidP="00A5112E">
            <w:pPr>
              <w:rPr>
                <w:rFonts w:asciiTheme="majorHAnsi" w:hAnsiTheme="majorHAnsi"/>
                <w:b/>
                <w:sz w:val="22"/>
                <w:szCs w:val="22"/>
              </w:rPr>
            </w:pPr>
            <w:r w:rsidRPr="00902049">
              <w:rPr>
                <w:rFonts w:asciiTheme="majorHAnsi" w:hAnsiTheme="majorHAnsi"/>
                <w:b/>
                <w:sz w:val="22"/>
                <w:szCs w:val="22"/>
              </w:rPr>
              <w:t>Te behalen op de afdeling.</w:t>
            </w:r>
          </w:p>
        </w:tc>
      </w:tr>
      <w:tr w:rsidR="00B23254" w:rsidRPr="00902049" w:rsidTr="002475EB">
        <w:trPr>
          <w:trHeight w:val="377"/>
        </w:trPr>
        <w:tc>
          <w:tcPr>
            <w:tcW w:w="4487" w:type="dxa"/>
            <w:gridSpan w:val="2"/>
            <w:vMerge/>
            <w:shd w:val="clear" w:color="auto" w:fill="auto"/>
          </w:tcPr>
          <w:p w:rsidR="00B23254" w:rsidRPr="00902049" w:rsidRDefault="00B23254" w:rsidP="00741551">
            <w:pPr>
              <w:rPr>
                <w:rFonts w:asciiTheme="majorHAnsi" w:hAnsiTheme="majorHAnsi"/>
                <w:b/>
                <w:sz w:val="22"/>
                <w:szCs w:val="22"/>
              </w:rPr>
            </w:pPr>
          </w:p>
        </w:tc>
        <w:tc>
          <w:tcPr>
            <w:tcW w:w="4120" w:type="dxa"/>
            <w:vMerge/>
            <w:shd w:val="clear" w:color="auto" w:fill="FFFFFF"/>
          </w:tcPr>
          <w:p w:rsidR="00B23254" w:rsidRPr="00902049" w:rsidRDefault="00B23254" w:rsidP="00741551">
            <w:pPr>
              <w:rPr>
                <w:rFonts w:asciiTheme="majorHAnsi" w:hAnsiTheme="majorHAnsi"/>
                <w:b/>
                <w:sz w:val="22"/>
                <w:szCs w:val="22"/>
              </w:rPr>
            </w:pPr>
          </w:p>
        </w:tc>
        <w:tc>
          <w:tcPr>
            <w:tcW w:w="4146" w:type="dxa"/>
            <w:vMerge/>
            <w:shd w:val="clear" w:color="auto" w:fill="auto"/>
          </w:tcPr>
          <w:p w:rsidR="00B23254" w:rsidRPr="00902049" w:rsidRDefault="00B23254" w:rsidP="00741551">
            <w:pPr>
              <w:rPr>
                <w:rFonts w:asciiTheme="majorHAnsi" w:hAnsiTheme="majorHAnsi"/>
                <w:b/>
                <w:sz w:val="22"/>
                <w:szCs w:val="22"/>
              </w:rPr>
            </w:pPr>
          </w:p>
        </w:tc>
        <w:tc>
          <w:tcPr>
            <w:tcW w:w="850" w:type="dxa"/>
            <w:shd w:val="clear" w:color="auto" w:fill="auto"/>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Ja</w:t>
            </w:r>
          </w:p>
          <w:p w:rsidR="00B23254" w:rsidRPr="00902049" w:rsidRDefault="00B23254" w:rsidP="00741551">
            <w:pPr>
              <w:rPr>
                <w:rFonts w:asciiTheme="majorHAnsi" w:hAnsiTheme="majorHAnsi"/>
                <w:b/>
                <w:sz w:val="22"/>
                <w:szCs w:val="22"/>
              </w:rPr>
            </w:pPr>
          </w:p>
        </w:tc>
        <w:tc>
          <w:tcPr>
            <w:tcW w:w="899" w:type="dxa"/>
            <w:shd w:val="clear" w:color="auto" w:fill="auto"/>
          </w:tcPr>
          <w:p w:rsidR="00B23254" w:rsidRPr="00902049" w:rsidRDefault="00B23254" w:rsidP="00B23254">
            <w:pPr>
              <w:rPr>
                <w:rFonts w:asciiTheme="majorHAnsi" w:hAnsiTheme="majorHAnsi"/>
                <w:b/>
                <w:sz w:val="22"/>
                <w:szCs w:val="22"/>
              </w:rPr>
            </w:pPr>
            <w:r w:rsidRPr="00902049">
              <w:rPr>
                <w:rFonts w:asciiTheme="majorHAnsi" w:hAnsiTheme="majorHAnsi"/>
                <w:b/>
                <w:sz w:val="22"/>
                <w:szCs w:val="22"/>
              </w:rPr>
              <w:t>Nee</w:t>
            </w:r>
          </w:p>
          <w:p w:rsidR="00B23254" w:rsidRPr="00902049" w:rsidRDefault="00B23254" w:rsidP="00741551">
            <w:pPr>
              <w:rPr>
                <w:rFonts w:asciiTheme="majorHAnsi" w:hAnsiTheme="majorHAnsi"/>
                <w:b/>
                <w:sz w:val="22"/>
                <w:szCs w:val="22"/>
              </w:rPr>
            </w:pPr>
          </w:p>
        </w:tc>
      </w:tr>
      <w:tr w:rsidR="001E1D6B" w:rsidRPr="00902049" w:rsidTr="009B5A2C">
        <w:trPr>
          <w:trHeight w:val="96"/>
        </w:trPr>
        <w:tc>
          <w:tcPr>
            <w:tcW w:w="1555" w:type="dxa"/>
            <w:vMerge w:val="restart"/>
            <w:shd w:val="clear" w:color="auto" w:fill="auto"/>
          </w:tcPr>
          <w:p w:rsidR="001E1D6B" w:rsidRPr="00902049" w:rsidRDefault="001E1D6B" w:rsidP="001E1D6B">
            <w:pPr>
              <w:jc w:val="both"/>
              <w:rPr>
                <w:rFonts w:asciiTheme="majorHAnsi" w:hAnsiTheme="majorHAnsi"/>
                <w:b/>
                <w:sz w:val="22"/>
                <w:szCs w:val="22"/>
              </w:rPr>
            </w:pPr>
            <w:r w:rsidRPr="00902049">
              <w:rPr>
                <w:rFonts w:asciiTheme="majorHAnsi" w:hAnsiTheme="majorHAnsi"/>
                <w:b/>
                <w:sz w:val="22"/>
                <w:szCs w:val="22"/>
              </w:rPr>
              <w:t>B1-K1-W1</w:t>
            </w:r>
          </w:p>
        </w:tc>
        <w:tc>
          <w:tcPr>
            <w:tcW w:w="2932" w:type="dxa"/>
            <w:vMerge w:val="restart"/>
            <w:shd w:val="clear" w:color="auto" w:fill="auto"/>
          </w:tcPr>
          <w:p w:rsidR="001E1D6B" w:rsidRPr="00902049" w:rsidRDefault="001E1D6B" w:rsidP="001E1D6B">
            <w:pPr>
              <w:rPr>
                <w:rFonts w:asciiTheme="majorHAnsi" w:hAnsiTheme="majorHAnsi"/>
                <w:b/>
                <w:sz w:val="22"/>
                <w:szCs w:val="22"/>
              </w:rPr>
            </w:pPr>
            <w:r w:rsidRPr="00902049">
              <w:rPr>
                <w:rFonts w:asciiTheme="majorHAnsi" w:hAnsiTheme="majorHAnsi"/>
                <w:b/>
                <w:sz w:val="22"/>
                <w:szCs w:val="22"/>
              </w:rPr>
              <w:t>Neemt een anamnese af en stelt de verpleegkundige diagnose</w:t>
            </w:r>
          </w:p>
        </w:tc>
        <w:tc>
          <w:tcPr>
            <w:tcW w:w="4120" w:type="dxa"/>
            <w:tcBorders>
              <w:bottom w:val="single" w:sz="4" w:space="0" w:color="auto"/>
            </w:tcBorders>
            <w:shd w:val="clear" w:color="auto" w:fill="auto"/>
          </w:tcPr>
          <w:p w:rsidR="001E1D6B" w:rsidRPr="00902049" w:rsidRDefault="001E1D6B" w:rsidP="001E1D6B">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bijwonen</w:t>
            </w:r>
          </w:p>
        </w:tc>
        <w:tc>
          <w:tcPr>
            <w:tcW w:w="4146" w:type="dxa"/>
            <w:shd w:val="clear" w:color="auto" w:fill="auto"/>
          </w:tcPr>
          <w:p w:rsidR="001E1D6B" w:rsidRPr="00902049" w:rsidRDefault="001E1D6B" w:rsidP="001E1D6B">
            <w:pPr>
              <w:numPr>
                <w:ilvl w:val="0"/>
                <w:numId w:val="26"/>
              </w:numPr>
              <w:spacing w:line="240" w:lineRule="auto"/>
              <w:rPr>
                <w:rFonts w:asciiTheme="majorHAnsi" w:hAnsiTheme="majorHAnsi"/>
                <w:sz w:val="22"/>
                <w:szCs w:val="22"/>
              </w:rPr>
            </w:pPr>
            <w:r w:rsidRPr="00902049">
              <w:rPr>
                <w:rFonts w:asciiTheme="majorHAnsi" w:hAnsiTheme="majorHAnsi"/>
                <w:sz w:val="22"/>
                <w:szCs w:val="22"/>
              </w:rPr>
              <w:t>Verpleegplan kunnen op- en bijstellen</w:t>
            </w:r>
          </w:p>
        </w:tc>
        <w:tc>
          <w:tcPr>
            <w:tcW w:w="850" w:type="dxa"/>
            <w:shd w:val="clear" w:color="auto" w:fill="auto"/>
          </w:tcPr>
          <w:p w:rsidR="001E1D6B" w:rsidRPr="001B7FBA" w:rsidRDefault="00BE7CFF" w:rsidP="001E1D6B">
            <w:pPr>
              <w:rPr>
                <w:b/>
              </w:rPr>
            </w:pPr>
            <w:r>
              <w:rPr>
                <w:b/>
              </w:rPr>
              <w:t>X</w:t>
            </w:r>
          </w:p>
        </w:tc>
        <w:tc>
          <w:tcPr>
            <w:tcW w:w="899" w:type="dxa"/>
            <w:shd w:val="clear" w:color="auto" w:fill="auto"/>
          </w:tcPr>
          <w:p w:rsidR="001E1D6B" w:rsidRPr="006165C6" w:rsidRDefault="001E1D6B" w:rsidP="001E1D6B">
            <w:pPr>
              <w:rPr>
                <w:rFonts w:asciiTheme="majorHAnsi" w:hAnsiTheme="majorHAnsi"/>
                <w:b/>
                <w:sz w:val="22"/>
                <w:szCs w:val="22"/>
              </w:rPr>
            </w:pPr>
          </w:p>
        </w:tc>
      </w:tr>
      <w:tr w:rsidR="001E1D6B" w:rsidRPr="00902049" w:rsidTr="009B5A2C">
        <w:trPr>
          <w:trHeight w:val="96"/>
        </w:trPr>
        <w:tc>
          <w:tcPr>
            <w:tcW w:w="1555" w:type="dxa"/>
            <w:vMerge/>
            <w:shd w:val="clear" w:color="auto" w:fill="auto"/>
          </w:tcPr>
          <w:p w:rsidR="001E1D6B" w:rsidRPr="00902049" w:rsidRDefault="001E1D6B" w:rsidP="001E1D6B">
            <w:pPr>
              <w:jc w:val="both"/>
              <w:rPr>
                <w:rFonts w:asciiTheme="majorHAnsi" w:hAnsiTheme="majorHAnsi"/>
                <w:b/>
                <w:sz w:val="22"/>
                <w:szCs w:val="22"/>
              </w:rPr>
            </w:pPr>
          </w:p>
        </w:tc>
        <w:tc>
          <w:tcPr>
            <w:tcW w:w="2932" w:type="dxa"/>
            <w:vMerge/>
            <w:shd w:val="clear" w:color="auto" w:fill="auto"/>
          </w:tcPr>
          <w:p w:rsidR="001E1D6B" w:rsidRPr="00902049" w:rsidRDefault="001E1D6B" w:rsidP="001E1D6B">
            <w:pPr>
              <w:rPr>
                <w:rFonts w:asciiTheme="majorHAnsi" w:hAnsiTheme="majorHAnsi"/>
                <w:b/>
                <w:sz w:val="22"/>
                <w:szCs w:val="22"/>
              </w:rPr>
            </w:pPr>
          </w:p>
        </w:tc>
        <w:tc>
          <w:tcPr>
            <w:tcW w:w="4120" w:type="dxa"/>
            <w:shd w:val="clear" w:color="auto" w:fill="auto"/>
          </w:tcPr>
          <w:p w:rsidR="001E1D6B" w:rsidRPr="00902049" w:rsidRDefault="001E1D6B" w:rsidP="001E1D6B">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vergelijken</w:t>
            </w:r>
          </w:p>
        </w:tc>
        <w:tc>
          <w:tcPr>
            <w:tcW w:w="4146" w:type="dxa"/>
            <w:shd w:val="clear" w:color="auto" w:fill="auto"/>
          </w:tcPr>
          <w:p w:rsidR="001E1D6B" w:rsidRPr="00902049" w:rsidRDefault="001E1D6B" w:rsidP="001E1D6B">
            <w:pPr>
              <w:rPr>
                <w:rFonts w:asciiTheme="majorHAnsi" w:hAnsiTheme="majorHAnsi"/>
                <w:b/>
                <w:sz w:val="22"/>
                <w:szCs w:val="22"/>
              </w:rPr>
            </w:pPr>
          </w:p>
        </w:tc>
        <w:tc>
          <w:tcPr>
            <w:tcW w:w="850" w:type="dxa"/>
            <w:shd w:val="clear" w:color="auto" w:fill="auto"/>
          </w:tcPr>
          <w:p w:rsidR="001E1D6B" w:rsidRPr="001B7FBA" w:rsidRDefault="00BE7CFF" w:rsidP="001E1D6B">
            <w:pPr>
              <w:rPr>
                <w:b/>
              </w:rPr>
            </w:pPr>
            <w:r>
              <w:rPr>
                <w:b/>
              </w:rPr>
              <w:t>X</w:t>
            </w:r>
          </w:p>
        </w:tc>
        <w:tc>
          <w:tcPr>
            <w:tcW w:w="899" w:type="dxa"/>
            <w:shd w:val="clear" w:color="auto" w:fill="auto"/>
          </w:tcPr>
          <w:p w:rsidR="001E1D6B" w:rsidRPr="006165C6" w:rsidRDefault="001E1D6B" w:rsidP="001E1D6B">
            <w:pPr>
              <w:rPr>
                <w:rFonts w:asciiTheme="majorHAnsi" w:hAnsiTheme="majorHAnsi"/>
                <w:b/>
                <w:sz w:val="22"/>
                <w:szCs w:val="22"/>
              </w:rPr>
            </w:pPr>
          </w:p>
        </w:tc>
      </w:tr>
      <w:tr w:rsidR="001E1D6B" w:rsidRPr="00902049" w:rsidTr="009B5A2C">
        <w:trPr>
          <w:trHeight w:val="96"/>
        </w:trPr>
        <w:tc>
          <w:tcPr>
            <w:tcW w:w="1555" w:type="dxa"/>
            <w:vMerge/>
            <w:shd w:val="clear" w:color="auto" w:fill="auto"/>
          </w:tcPr>
          <w:p w:rsidR="001E1D6B" w:rsidRPr="00902049" w:rsidRDefault="001E1D6B" w:rsidP="001E1D6B">
            <w:pPr>
              <w:jc w:val="both"/>
              <w:rPr>
                <w:rFonts w:asciiTheme="majorHAnsi" w:hAnsiTheme="majorHAnsi"/>
                <w:b/>
                <w:sz w:val="22"/>
                <w:szCs w:val="22"/>
              </w:rPr>
            </w:pPr>
          </w:p>
        </w:tc>
        <w:tc>
          <w:tcPr>
            <w:tcW w:w="2932" w:type="dxa"/>
            <w:vMerge/>
            <w:shd w:val="clear" w:color="auto" w:fill="auto"/>
          </w:tcPr>
          <w:p w:rsidR="001E1D6B" w:rsidRPr="00902049" w:rsidRDefault="001E1D6B" w:rsidP="001E1D6B">
            <w:pPr>
              <w:rPr>
                <w:rFonts w:asciiTheme="majorHAnsi" w:hAnsiTheme="majorHAnsi"/>
                <w:b/>
                <w:sz w:val="22"/>
                <w:szCs w:val="22"/>
              </w:rPr>
            </w:pPr>
          </w:p>
        </w:tc>
        <w:tc>
          <w:tcPr>
            <w:tcW w:w="4120" w:type="dxa"/>
            <w:tcBorders>
              <w:bottom w:val="single" w:sz="4" w:space="0" w:color="auto"/>
            </w:tcBorders>
            <w:shd w:val="clear" w:color="auto" w:fill="auto"/>
          </w:tcPr>
          <w:p w:rsidR="001E1D6B" w:rsidRPr="00902049" w:rsidRDefault="001E1D6B" w:rsidP="001E1D6B">
            <w:pPr>
              <w:numPr>
                <w:ilvl w:val="0"/>
                <w:numId w:val="26"/>
              </w:numPr>
              <w:spacing w:line="240" w:lineRule="auto"/>
              <w:rPr>
                <w:rFonts w:asciiTheme="majorHAnsi" w:hAnsiTheme="majorHAnsi"/>
                <w:sz w:val="22"/>
                <w:szCs w:val="22"/>
              </w:rPr>
            </w:pPr>
            <w:r w:rsidRPr="00902049">
              <w:rPr>
                <w:rFonts w:asciiTheme="majorHAnsi" w:hAnsiTheme="majorHAnsi"/>
                <w:sz w:val="22"/>
                <w:szCs w:val="22"/>
              </w:rPr>
              <w:t>Formuleren verpleegprobleem</w:t>
            </w:r>
          </w:p>
        </w:tc>
        <w:tc>
          <w:tcPr>
            <w:tcW w:w="4146" w:type="dxa"/>
            <w:shd w:val="clear" w:color="auto" w:fill="auto"/>
          </w:tcPr>
          <w:p w:rsidR="001E1D6B" w:rsidRPr="00902049" w:rsidRDefault="001E1D6B" w:rsidP="001E1D6B">
            <w:pPr>
              <w:rPr>
                <w:rFonts w:asciiTheme="majorHAnsi" w:hAnsiTheme="majorHAnsi"/>
                <w:b/>
                <w:sz w:val="22"/>
                <w:szCs w:val="22"/>
              </w:rPr>
            </w:pPr>
          </w:p>
        </w:tc>
        <w:tc>
          <w:tcPr>
            <w:tcW w:w="850" w:type="dxa"/>
            <w:shd w:val="clear" w:color="auto" w:fill="auto"/>
          </w:tcPr>
          <w:p w:rsidR="001E1D6B" w:rsidRPr="001B7FBA" w:rsidRDefault="001E1D6B" w:rsidP="001E1D6B">
            <w:pPr>
              <w:rPr>
                <w:b/>
              </w:rPr>
            </w:pPr>
            <w:r>
              <w:rPr>
                <w:b/>
              </w:rPr>
              <w:t>Eerder hersteldoelen!</w:t>
            </w:r>
          </w:p>
        </w:tc>
        <w:tc>
          <w:tcPr>
            <w:tcW w:w="899" w:type="dxa"/>
            <w:shd w:val="clear" w:color="auto" w:fill="auto"/>
          </w:tcPr>
          <w:p w:rsidR="001E1D6B" w:rsidRPr="006165C6" w:rsidRDefault="001E1D6B" w:rsidP="001E1D6B">
            <w:pPr>
              <w:rPr>
                <w:rFonts w:asciiTheme="majorHAnsi" w:hAnsiTheme="majorHAnsi"/>
                <w:b/>
                <w:sz w:val="22"/>
                <w:szCs w:val="22"/>
              </w:rPr>
            </w:pPr>
          </w:p>
        </w:tc>
      </w:tr>
      <w:tr w:rsidR="001E1D6B" w:rsidRPr="00902049" w:rsidTr="009B5A2C">
        <w:trPr>
          <w:trHeight w:val="361"/>
        </w:trPr>
        <w:tc>
          <w:tcPr>
            <w:tcW w:w="1555" w:type="dxa"/>
            <w:vMerge w:val="restart"/>
            <w:shd w:val="clear" w:color="auto" w:fill="auto"/>
          </w:tcPr>
          <w:p w:rsidR="001E1D6B" w:rsidRPr="00902049" w:rsidRDefault="001E1D6B" w:rsidP="001E1D6B">
            <w:pPr>
              <w:jc w:val="both"/>
              <w:rPr>
                <w:rFonts w:asciiTheme="majorHAnsi" w:hAnsiTheme="majorHAnsi"/>
                <w:b/>
                <w:sz w:val="22"/>
                <w:szCs w:val="22"/>
              </w:rPr>
            </w:pPr>
            <w:r w:rsidRPr="00902049">
              <w:rPr>
                <w:rFonts w:asciiTheme="majorHAnsi" w:hAnsiTheme="majorHAnsi"/>
                <w:b/>
                <w:sz w:val="22"/>
                <w:szCs w:val="22"/>
              </w:rPr>
              <w:t>B1-K1-W2</w:t>
            </w:r>
          </w:p>
        </w:tc>
        <w:tc>
          <w:tcPr>
            <w:tcW w:w="2932" w:type="dxa"/>
            <w:vMerge w:val="restart"/>
            <w:shd w:val="clear" w:color="auto" w:fill="auto"/>
          </w:tcPr>
          <w:p w:rsidR="001E1D6B" w:rsidRPr="00902049" w:rsidRDefault="001E1D6B" w:rsidP="001E1D6B">
            <w:pPr>
              <w:rPr>
                <w:rFonts w:asciiTheme="majorHAnsi" w:hAnsiTheme="majorHAnsi"/>
                <w:b/>
                <w:sz w:val="22"/>
                <w:szCs w:val="22"/>
              </w:rPr>
            </w:pPr>
            <w:r w:rsidRPr="00902049">
              <w:rPr>
                <w:rFonts w:asciiTheme="majorHAnsi" w:hAnsiTheme="majorHAnsi"/>
                <w:b/>
                <w:sz w:val="22"/>
                <w:szCs w:val="22"/>
              </w:rPr>
              <w:t>Onderkent dreigende of bestaande gezondheidsproblemen</w:t>
            </w:r>
          </w:p>
        </w:tc>
        <w:tc>
          <w:tcPr>
            <w:tcW w:w="4120" w:type="dxa"/>
            <w:shd w:val="clear" w:color="auto" w:fill="auto"/>
          </w:tcPr>
          <w:p w:rsidR="001E1D6B" w:rsidRPr="00902049" w:rsidRDefault="001E1D6B" w:rsidP="001E1D6B">
            <w:pPr>
              <w:numPr>
                <w:ilvl w:val="0"/>
                <w:numId w:val="27"/>
              </w:numPr>
              <w:spacing w:line="240" w:lineRule="auto"/>
              <w:rPr>
                <w:rFonts w:asciiTheme="majorHAnsi" w:hAnsiTheme="majorHAnsi"/>
                <w:sz w:val="22"/>
                <w:szCs w:val="22"/>
              </w:rPr>
            </w:pPr>
            <w:r w:rsidRPr="00902049">
              <w:rPr>
                <w:rFonts w:asciiTheme="majorHAnsi" w:hAnsiTheme="majorHAnsi"/>
                <w:sz w:val="22"/>
                <w:szCs w:val="22"/>
              </w:rPr>
              <w:t>Somatische gezondheidstoestand</w:t>
            </w:r>
          </w:p>
        </w:tc>
        <w:tc>
          <w:tcPr>
            <w:tcW w:w="4146" w:type="dxa"/>
            <w:shd w:val="clear" w:color="auto" w:fill="auto"/>
          </w:tcPr>
          <w:p w:rsidR="001E1D6B" w:rsidRPr="00902049" w:rsidRDefault="001E1D6B" w:rsidP="001E1D6B">
            <w:pPr>
              <w:numPr>
                <w:ilvl w:val="0"/>
                <w:numId w:val="27"/>
              </w:numPr>
              <w:spacing w:line="240" w:lineRule="auto"/>
              <w:rPr>
                <w:rFonts w:asciiTheme="majorHAnsi" w:hAnsiTheme="majorHAnsi"/>
                <w:sz w:val="22"/>
                <w:szCs w:val="22"/>
              </w:rPr>
            </w:pPr>
            <w:r w:rsidRPr="00902049">
              <w:rPr>
                <w:rFonts w:asciiTheme="majorHAnsi" w:hAnsiTheme="majorHAnsi"/>
                <w:sz w:val="22"/>
                <w:szCs w:val="22"/>
              </w:rPr>
              <w:t>Verandering in de zorgvraag signaleren</w:t>
            </w:r>
          </w:p>
        </w:tc>
        <w:tc>
          <w:tcPr>
            <w:tcW w:w="850" w:type="dxa"/>
            <w:shd w:val="clear" w:color="auto" w:fill="auto"/>
          </w:tcPr>
          <w:p w:rsidR="001E1D6B" w:rsidRPr="001B7FBA" w:rsidRDefault="00BE7CFF" w:rsidP="001E1D6B">
            <w:pPr>
              <w:rPr>
                <w:b/>
              </w:rPr>
            </w:pPr>
            <w:r>
              <w:rPr>
                <w:b/>
              </w:rPr>
              <w:t>X</w:t>
            </w:r>
          </w:p>
        </w:tc>
        <w:tc>
          <w:tcPr>
            <w:tcW w:w="899" w:type="dxa"/>
            <w:shd w:val="clear" w:color="auto" w:fill="auto"/>
          </w:tcPr>
          <w:p w:rsidR="001E1D6B" w:rsidRPr="006165C6" w:rsidRDefault="001E1D6B" w:rsidP="001E1D6B">
            <w:pPr>
              <w:rPr>
                <w:rFonts w:asciiTheme="majorHAnsi" w:hAnsiTheme="majorHAnsi"/>
                <w:b/>
                <w:sz w:val="22"/>
                <w:szCs w:val="22"/>
              </w:rPr>
            </w:pPr>
          </w:p>
        </w:tc>
      </w:tr>
      <w:tr w:rsidR="001E1D6B" w:rsidRPr="00902049" w:rsidTr="009B5A2C">
        <w:trPr>
          <w:trHeight w:val="297"/>
        </w:trPr>
        <w:tc>
          <w:tcPr>
            <w:tcW w:w="1555" w:type="dxa"/>
            <w:vMerge/>
            <w:shd w:val="clear" w:color="auto" w:fill="auto"/>
          </w:tcPr>
          <w:p w:rsidR="001E1D6B" w:rsidRPr="00902049" w:rsidRDefault="001E1D6B" w:rsidP="001E1D6B">
            <w:pPr>
              <w:jc w:val="both"/>
              <w:rPr>
                <w:rFonts w:asciiTheme="majorHAnsi" w:hAnsiTheme="majorHAnsi"/>
                <w:b/>
                <w:sz w:val="22"/>
                <w:szCs w:val="22"/>
              </w:rPr>
            </w:pPr>
          </w:p>
        </w:tc>
        <w:tc>
          <w:tcPr>
            <w:tcW w:w="2932" w:type="dxa"/>
            <w:vMerge/>
            <w:shd w:val="clear" w:color="auto" w:fill="auto"/>
          </w:tcPr>
          <w:p w:rsidR="001E1D6B" w:rsidRPr="00902049" w:rsidRDefault="001E1D6B" w:rsidP="001E1D6B">
            <w:pPr>
              <w:rPr>
                <w:rFonts w:asciiTheme="majorHAnsi" w:hAnsiTheme="majorHAnsi"/>
                <w:b/>
                <w:sz w:val="22"/>
                <w:szCs w:val="22"/>
              </w:rPr>
            </w:pPr>
          </w:p>
        </w:tc>
        <w:tc>
          <w:tcPr>
            <w:tcW w:w="4120" w:type="dxa"/>
            <w:shd w:val="clear" w:color="auto" w:fill="auto"/>
          </w:tcPr>
          <w:p w:rsidR="001E1D6B" w:rsidRPr="00902049" w:rsidRDefault="001E1D6B" w:rsidP="001E1D6B">
            <w:pPr>
              <w:numPr>
                <w:ilvl w:val="0"/>
                <w:numId w:val="27"/>
              </w:numPr>
              <w:spacing w:line="240" w:lineRule="auto"/>
              <w:rPr>
                <w:rFonts w:asciiTheme="majorHAnsi" w:hAnsiTheme="majorHAnsi"/>
                <w:sz w:val="22"/>
                <w:szCs w:val="22"/>
              </w:rPr>
            </w:pPr>
            <w:r w:rsidRPr="00902049">
              <w:rPr>
                <w:rFonts w:asciiTheme="majorHAnsi" w:hAnsiTheme="majorHAnsi"/>
                <w:sz w:val="22"/>
                <w:szCs w:val="22"/>
              </w:rPr>
              <w:t>Psychosociale gezondheidstoestand</w:t>
            </w:r>
          </w:p>
        </w:tc>
        <w:tc>
          <w:tcPr>
            <w:tcW w:w="4146" w:type="dxa"/>
            <w:shd w:val="clear" w:color="auto" w:fill="auto"/>
          </w:tcPr>
          <w:p w:rsidR="001E1D6B" w:rsidRPr="00902049" w:rsidRDefault="001E1D6B" w:rsidP="001E1D6B">
            <w:pPr>
              <w:numPr>
                <w:ilvl w:val="0"/>
                <w:numId w:val="27"/>
              </w:numPr>
              <w:spacing w:line="240" w:lineRule="auto"/>
              <w:rPr>
                <w:rFonts w:asciiTheme="majorHAnsi" w:hAnsiTheme="majorHAnsi"/>
                <w:sz w:val="22"/>
                <w:szCs w:val="22"/>
              </w:rPr>
            </w:pPr>
            <w:r w:rsidRPr="00902049">
              <w:rPr>
                <w:rFonts w:asciiTheme="majorHAnsi" w:hAnsiTheme="majorHAnsi"/>
                <w:sz w:val="22"/>
                <w:szCs w:val="22"/>
              </w:rPr>
              <w:t>Risicosignalering aan de hand van een meetinstrument</w:t>
            </w:r>
          </w:p>
        </w:tc>
        <w:tc>
          <w:tcPr>
            <w:tcW w:w="850" w:type="dxa"/>
            <w:shd w:val="clear" w:color="auto" w:fill="auto"/>
          </w:tcPr>
          <w:p w:rsidR="001E1D6B" w:rsidRPr="001B7FBA" w:rsidRDefault="00BE7CFF" w:rsidP="001E1D6B">
            <w:pPr>
              <w:rPr>
                <w:b/>
              </w:rPr>
            </w:pPr>
            <w:r>
              <w:rPr>
                <w:b/>
              </w:rPr>
              <w:t>X</w:t>
            </w:r>
          </w:p>
        </w:tc>
        <w:tc>
          <w:tcPr>
            <w:tcW w:w="899" w:type="dxa"/>
            <w:shd w:val="clear" w:color="auto" w:fill="auto"/>
          </w:tcPr>
          <w:p w:rsidR="001E1D6B" w:rsidRPr="006165C6" w:rsidRDefault="001E1D6B" w:rsidP="001E1D6B">
            <w:pPr>
              <w:rPr>
                <w:rFonts w:asciiTheme="majorHAnsi" w:hAnsiTheme="majorHAnsi"/>
                <w:b/>
                <w:sz w:val="22"/>
                <w:szCs w:val="22"/>
              </w:rPr>
            </w:pPr>
          </w:p>
        </w:tc>
      </w:tr>
      <w:tr w:rsidR="001E1D6B" w:rsidRPr="00902049" w:rsidTr="009B5A2C">
        <w:trPr>
          <w:trHeight w:val="40"/>
        </w:trPr>
        <w:tc>
          <w:tcPr>
            <w:tcW w:w="1555" w:type="dxa"/>
            <w:vMerge/>
            <w:shd w:val="clear" w:color="auto" w:fill="auto"/>
          </w:tcPr>
          <w:p w:rsidR="001E1D6B" w:rsidRPr="00902049" w:rsidRDefault="001E1D6B" w:rsidP="001E1D6B">
            <w:pPr>
              <w:jc w:val="both"/>
              <w:rPr>
                <w:rFonts w:asciiTheme="majorHAnsi" w:hAnsiTheme="majorHAnsi"/>
                <w:b/>
                <w:sz w:val="22"/>
                <w:szCs w:val="22"/>
              </w:rPr>
            </w:pPr>
          </w:p>
        </w:tc>
        <w:tc>
          <w:tcPr>
            <w:tcW w:w="2932" w:type="dxa"/>
            <w:vMerge/>
            <w:shd w:val="clear" w:color="auto" w:fill="auto"/>
          </w:tcPr>
          <w:p w:rsidR="001E1D6B" w:rsidRPr="00902049" w:rsidRDefault="001E1D6B" w:rsidP="001E1D6B">
            <w:pPr>
              <w:rPr>
                <w:rFonts w:asciiTheme="majorHAnsi" w:hAnsiTheme="majorHAnsi"/>
                <w:b/>
                <w:sz w:val="22"/>
                <w:szCs w:val="22"/>
              </w:rPr>
            </w:pPr>
          </w:p>
        </w:tc>
        <w:tc>
          <w:tcPr>
            <w:tcW w:w="4120" w:type="dxa"/>
            <w:shd w:val="clear" w:color="auto" w:fill="auto"/>
          </w:tcPr>
          <w:p w:rsidR="001E1D6B" w:rsidRPr="00902049" w:rsidRDefault="001E1D6B" w:rsidP="001E1D6B">
            <w:pPr>
              <w:numPr>
                <w:ilvl w:val="0"/>
                <w:numId w:val="27"/>
              </w:numPr>
              <w:spacing w:line="240" w:lineRule="auto"/>
              <w:rPr>
                <w:rFonts w:asciiTheme="majorHAnsi" w:hAnsiTheme="majorHAnsi"/>
                <w:sz w:val="22"/>
                <w:szCs w:val="22"/>
              </w:rPr>
            </w:pPr>
            <w:r w:rsidRPr="00902049">
              <w:rPr>
                <w:rFonts w:asciiTheme="majorHAnsi" w:hAnsiTheme="majorHAnsi"/>
                <w:sz w:val="22"/>
                <w:szCs w:val="22"/>
              </w:rPr>
              <w:t>Observeren</w:t>
            </w:r>
          </w:p>
        </w:tc>
        <w:tc>
          <w:tcPr>
            <w:tcW w:w="4146" w:type="dxa"/>
            <w:shd w:val="clear" w:color="auto" w:fill="auto"/>
          </w:tcPr>
          <w:p w:rsidR="001E1D6B" w:rsidRPr="00902049" w:rsidRDefault="001E1D6B" w:rsidP="001E1D6B">
            <w:pPr>
              <w:numPr>
                <w:ilvl w:val="0"/>
                <w:numId w:val="27"/>
              </w:numPr>
              <w:spacing w:line="240" w:lineRule="auto"/>
              <w:rPr>
                <w:rFonts w:asciiTheme="majorHAnsi" w:hAnsiTheme="majorHAnsi"/>
                <w:sz w:val="22"/>
                <w:szCs w:val="22"/>
              </w:rPr>
            </w:pPr>
            <w:r w:rsidRPr="00902049">
              <w:rPr>
                <w:rFonts w:asciiTheme="majorHAnsi" w:hAnsiTheme="majorHAnsi"/>
                <w:sz w:val="22"/>
                <w:szCs w:val="22"/>
              </w:rPr>
              <w:t>Observeren volgens standaarden</w:t>
            </w:r>
          </w:p>
        </w:tc>
        <w:tc>
          <w:tcPr>
            <w:tcW w:w="850" w:type="dxa"/>
            <w:shd w:val="clear" w:color="auto" w:fill="auto"/>
          </w:tcPr>
          <w:p w:rsidR="001E1D6B" w:rsidRPr="001B7FBA" w:rsidRDefault="00BE7CFF" w:rsidP="001E1D6B">
            <w:pPr>
              <w:rPr>
                <w:b/>
              </w:rPr>
            </w:pPr>
            <w:r>
              <w:rPr>
                <w:b/>
              </w:rPr>
              <w:t>X</w:t>
            </w:r>
          </w:p>
        </w:tc>
        <w:tc>
          <w:tcPr>
            <w:tcW w:w="899" w:type="dxa"/>
            <w:shd w:val="clear" w:color="auto" w:fill="auto"/>
          </w:tcPr>
          <w:p w:rsidR="001E1D6B" w:rsidRPr="006165C6" w:rsidRDefault="001E1D6B" w:rsidP="001E1D6B">
            <w:pPr>
              <w:rPr>
                <w:rFonts w:asciiTheme="majorHAnsi" w:hAnsiTheme="majorHAnsi"/>
                <w:b/>
                <w:sz w:val="22"/>
                <w:szCs w:val="22"/>
              </w:rPr>
            </w:pPr>
          </w:p>
        </w:tc>
      </w:tr>
      <w:tr w:rsidR="001E1D6B" w:rsidRPr="00902049" w:rsidTr="009B5A2C">
        <w:trPr>
          <w:trHeight w:val="375"/>
        </w:trPr>
        <w:tc>
          <w:tcPr>
            <w:tcW w:w="1555" w:type="dxa"/>
            <w:vMerge w:val="restart"/>
            <w:shd w:val="clear" w:color="auto" w:fill="auto"/>
          </w:tcPr>
          <w:p w:rsidR="001E1D6B" w:rsidRPr="00902049" w:rsidRDefault="001E1D6B" w:rsidP="001E1D6B">
            <w:pPr>
              <w:jc w:val="both"/>
              <w:rPr>
                <w:rFonts w:asciiTheme="majorHAnsi" w:hAnsiTheme="majorHAnsi"/>
                <w:b/>
                <w:sz w:val="22"/>
                <w:szCs w:val="22"/>
              </w:rPr>
            </w:pPr>
            <w:r w:rsidRPr="00902049">
              <w:rPr>
                <w:rFonts w:asciiTheme="majorHAnsi" w:hAnsiTheme="majorHAnsi"/>
                <w:b/>
                <w:sz w:val="22"/>
                <w:szCs w:val="22"/>
              </w:rPr>
              <w:t>B1-K1-W3</w:t>
            </w:r>
          </w:p>
        </w:tc>
        <w:tc>
          <w:tcPr>
            <w:tcW w:w="2932" w:type="dxa"/>
            <w:vMerge w:val="restart"/>
            <w:shd w:val="clear" w:color="auto" w:fill="auto"/>
          </w:tcPr>
          <w:p w:rsidR="001E1D6B" w:rsidRPr="00902049" w:rsidRDefault="001E1D6B" w:rsidP="001E1D6B">
            <w:pPr>
              <w:rPr>
                <w:rFonts w:asciiTheme="majorHAnsi" w:hAnsiTheme="majorHAnsi"/>
                <w:b/>
                <w:sz w:val="22"/>
                <w:szCs w:val="22"/>
              </w:rPr>
            </w:pPr>
            <w:r w:rsidRPr="00902049">
              <w:rPr>
                <w:rFonts w:asciiTheme="majorHAnsi" w:hAnsiTheme="majorHAnsi"/>
                <w:b/>
                <w:sz w:val="22"/>
                <w:szCs w:val="22"/>
              </w:rPr>
              <w:t>Stelt een verpleegplan op</w:t>
            </w:r>
          </w:p>
        </w:tc>
        <w:tc>
          <w:tcPr>
            <w:tcW w:w="4120" w:type="dxa"/>
            <w:shd w:val="clear" w:color="auto" w:fill="auto"/>
          </w:tcPr>
          <w:p w:rsidR="001E1D6B" w:rsidRPr="00902049" w:rsidRDefault="001E1D6B" w:rsidP="001E1D6B">
            <w:pPr>
              <w:numPr>
                <w:ilvl w:val="0"/>
                <w:numId w:val="28"/>
              </w:numPr>
              <w:spacing w:line="240" w:lineRule="auto"/>
              <w:rPr>
                <w:rFonts w:asciiTheme="majorHAnsi" w:hAnsiTheme="majorHAnsi"/>
                <w:sz w:val="22"/>
                <w:szCs w:val="22"/>
              </w:rPr>
            </w:pPr>
            <w:r w:rsidRPr="00902049">
              <w:rPr>
                <w:rFonts w:asciiTheme="majorHAnsi" w:hAnsiTheme="majorHAnsi"/>
                <w:sz w:val="22"/>
                <w:szCs w:val="22"/>
              </w:rPr>
              <w:t>Formuleren van interventies en doelen</w:t>
            </w:r>
          </w:p>
        </w:tc>
        <w:tc>
          <w:tcPr>
            <w:tcW w:w="4146" w:type="dxa"/>
            <w:shd w:val="clear" w:color="auto" w:fill="auto"/>
          </w:tcPr>
          <w:p w:rsidR="001E1D6B" w:rsidRPr="00902049" w:rsidRDefault="001E1D6B" w:rsidP="001E1D6B">
            <w:pPr>
              <w:numPr>
                <w:ilvl w:val="0"/>
                <w:numId w:val="28"/>
              </w:numPr>
              <w:spacing w:line="240" w:lineRule="auto"/>
              <w:rPr>
                <w:rFonts w:asciiTheme="majorHAnsi" w:hAnsiTheme="majorHAnsi"/>
                <w:sz w:val="22"/>
                <w:szCs w:val="22"/>
              </w:rPr>
            </w:pPr>
            <w:r w:rsidRPr="00902049">
              <w:rPr>
                <w:rFonts w:asciiTheme="majorHAnsi" w:hAnsiTheme="majorHAnsi"/>
                <w:sz w:val="22"/>
                <w:szCs w:val="22"/>
              </w:rPr>
              <w:t xml:space="preserve">Anamnese-/intakegesprek en verpleegplan volgens verschillende </w:t>
            </w:r>
            <w:proofErr w:type="spellStart"/>
            <w:r w:rsidRPr="00902049">
              <w:rPr>
                <w:rFonts w:asciiTheme="majorHAnsi" w:hAnsiTheme="majorHAnsi"/>
                <w:sz w:val="22"/>
                <w:szCs w:val="22"/>
              </w:rPr>
              <w:t>classificatie-systemen</w:t>
            </w:r>
            <w:proofErr w:type="spellEnd"/>
            <w:r w:rsidRPr="00902049">
              <w:rPr>
                <w:rFonts w:asciiTheme="majorHAnsi" w:hAnsiTheme="majorHAnsi"/>
                <w:sz w:val="22"/>
                <w:szCs w:val="22"/>
              </w:rPr>
              <w:t xml:space="preserve"> /modellen</w:t>
            </w:r>
          </w:p>
        </w:tc>
        <w:tc>
          <w:tcPr>
            <w:tcW w:w="850" w:type="dxa"/>
            <w:vMerge w:val="restart"/>
            <w:shd w:val="clear" w:color="auto" w:fill="auto"/>
          </w:tcPr>
          <w:p w:rsidR="001E1D6B" w:rsidRDefault="001E1D6B" w:rsidP="001E1D6B">
            <w:pPr>
              <w:rPr>
                <w:b/>
              </w:rPr>
            </w:pPr>
            <w:r>
              <w:rPr>
                <w:b/>
              </w:rPr>
              <w:t>X</w:t>
            </w:r>
          </w:p>
          <w:p w:rsidR="001E1D6B" w:rsidRPr="00BB5634" w:rsidRDefault="001E1D6B" w:rsidP="001E1D6B">
            <w:pPr>
              <w:pStyle w:val="BasistekstGGNet"/>
            </w:pPr>
            <w:r>
              <w:t>Gericht op herstel</w:t>
            </w:r>
          </w:p>
        </w:tc>
        <w:tc>
          <w:tcPr>
            <w:tcW w:w="899" w:type="dxa"/>
            <w:vMerge w:val="restart"/>
            <w:shd w:val="clear" w:color="auto" w:fill="auto"/>
          </w:tcPr>
          <w:p w:rsidR="001E1D6B" w:rsidRPr="006165C6" w:rsidRDefault="001E1D6B" w:rsidP="001E1D6B">
            <w:pPr>
              <w:rPr>
                <w:rFonts w:asciiTheme="majorHAnsi" w:hAnsiTheme="majorHAnsi"/>
                <w:b/>
                <w:sz w:val="22"/>
                <w:szCs w:val="22"/>
              </w:rPr>
            </w:pPr>
          </w:p>
        </w:tc>
      </w:tr>
      <w:tr w:rsidR="001E1D6B" w:rsidRPr="00902049" w:rsidTr="009B5A2C">
        <w:trPr>
          <w:trHeight w:val="350"/>
        </w:trPr>
        <w:tc>
          <w:tcPr>
            <w:tcW w:w="1555" w:type="dxa"/>
            <w:vMerge/>
            <w:shd w:val="clear" w:color="auto" w:fill="auto"/>
          </w:tcPr>
          <w:p w:rsidR="001E1D6B" w:rsidRPr="00902049" w:rsidRDefault="001E1D6B" w:rsidP="001E1D6B">
            <w:pPr>
              <w:jc w:val="both"/>
              <w:rPr>
                <w:rFonts w:asciiTheme="majorHAnsi" w:hAnsiTheme="majorHAnsi"/>
                <w:b/>
                <w:sz w:val="22"/>
                <w:szCs w:val="22"/>
              </w:rPr>
            </w:pPr>
          </w:p>
        </w:tc>
        <w:tc>
          <w:tcPr>
            <w:tcW w:w="2932" w:type="dxa"/>
            <w:vMerge/>
            <w:shd w:val="clear" w:color="auto" w:fill="auto"/>
          </w:tcPr>
          <w:p w:rsidR="001E1D6B" w:rsidRPr="00902049" w:rsidRDefault="001E1D6B" w:rsidP="001E1D6B">
            <w:pPr>
              <w:rPr>
                <w:rFonts w:asciiTheme="majorHAnsi" w:hAnsiTheme="majorHAnsi"/>
                <w:b/>
                <w:sz w:val="22"/>
                <w:szCs w:val="22"/>
              </w:rPr>
            </w:pPr>
          </w:p>
        </w:tc>
        <w:tc>
          <w:tcPr>
            <w:tcW w:w="4120" w:type="dxa"/>
            <w:shd w:val="clear" w:color="auto" w:fill="auto"/>
          </w:tcPr>
          <w:p w:rsidR="001E1D6B" w:rsidRPr="00902049" w:rsidRDefault="001E1D6B" w:rsidP="001E1D6B">
            <w:pPr>
              <w:numPr>
                <w:ilvl w:val="0"/>
                <w:numId w:val="28"/>
              </w:numPr>
              <w:spacing w:line="240" w:lineRule="auto"/>
              <w:rPr>
                <w:rFonts w:asciiTheme="majorHAnsi" w:hAnsiTheme="majorHAnsi"/>
                <w:sz w:val="22"/>
                <w:szCs w:val="22"/>
              </w:rPr>
            </w:pPr>
            <w:r w:rsidRPr="00902049">
              <w:rPr>
                <w:rFonts w:asciiTheme="majorHAnsi" w:hAnsiTheme="majorHAnsi"/>
                <w:sz w:val="22"/>
                <w:szCs w:val="22"/>
              </w:rPr>
              <w:t>Verpleegplan</w:t>
            </w:r>
          </w:p>
        </w:tc>
        <w:tc>
          <w:tcPr>
            <w:tcW w:w="4146" w:type="dxa"/>
            <w:shd w:val="clear" w:color="auto" w:fill="auto"/>
          </w:tcPr>
          <w:p w:rsidR="001E1D6B" w:rsidRPr="00902049" w:rsidRDefault="001E1D6B" w:rsidP="001E1D6B">
            <w:pPr>
              <w:rPr>
                <w:rFonts w:asciiTheme="majorHAnsi" w:hAnsiTheme="majorHAnsi"/>
                <w:sz w:val="22"/>
                <w:szCs w:val="22"/>
              </w:rPr>
            </w:pPr>
          </w:p>
        </w:tc>
        <w:tc>
          <w:tcPr>
            <w:tcW w:w="850" w:type="dxa"/>
            <w:vMerge/>
            <w:shd w:val="clear" w:color="auto" w:fill="auto"/>
          </w:tcPr>
          <w:p w:rsidR="001E1D6B" w:rsidRPr="006165C6" w:rsidRDefault="001E1D6B" w:rsidP="001E1D6B">
            <w:pPr>
              <w:rPr>
                <w:rFonts w:asciiTheme="majorHAnsi" w:hAnsiTheme="majorHAnsi"/>
                <w:b/>
                <w:sz w:val="22"/>
                <w:szCs w:val="22"/>
              </w:rPr>
            </w:pPr>
          </w:p>
        </w:tc>
        <w:tc>
          <w:tcPr>
            <w:tcW w:w="899" w:type="dxa"/>
            <w:vMerge/>
            <w:shd w:val="clear" w:color="auto" w:fill="auto"/>
          </w:tcPr>
          <w:p w:rsidR="001E1D6B" w:rsidRPr="006165C6" w:rsidRDefault="001E1D6B" w:rsidP="001E1D6B">
            <w:pPr>
              <w:rPr>
                <w:rFonts w:asciiTheme="majorHAnsi" w:hAnsiTheme="majorHAnsi"/>
                <w:b/>
                <w:sz w:val="22"/>
                <w:szCs w:val="22"/>
              </w:rPr>
            </w:pPr>
          </w:p>
        </w:tc>
      </w:tr>
      <w:tr w:rsidR="001E1D6B" w:rsidRPr="00902049" w:rsidTr="009B5A2C">
        <w:trPr>
          <w:trHeight w:val="490"/>
        </w:trPr>
        <w:tc>
          <w:tcPr>
            <w:tcW w:w="1555" w:type="dxa"/>
            <w:vMerge w:val="restart"/>
            <w:shd w:val="clear" w:color="auto" w:fill="auto"/>
          </w:tcPr>
          <w:p w:rsidR="001E1D6B" w:rsidRPr="00902049" w:rsidRDefault="001E1D6B" w:rsidP="001E1D6B">
            <w:pPr>
              <w:jc w:val="both"/>
              <w:rPr>
                <w:rFonts w:asciiTheme="majorHAnsi" w:hAnsiTheme="majorHAnsi"/>
                <w:b/>
                <w:sz w:val="22"/>
                <w:szCs w:val="22"/>
              </w:rPr>
            </w:pPr>
            <w:r w:rsidRPr="00902049">
              <w:rPr>
                <w:rFonts w:asciiTheme="majorHAnsi" w:hAnsiTheme="majorHAnsi"/>
                <w:b/>
                <w:sz w:val="22"/>
                <w:szCs w:val="22"/>
              </w:rPr>
              <w:t>B1-K1-W4</w:t>
            </w:r>
          </w:p>
        </w:tc>
        <w:tc>
          <w:tcPr>
            <w:tcW w:w="2932" w:type="dxa"/>
            <w:vMerge w:val="restart"/>
            <w:shd w:val="clear" w:color="auto" w:fill="auto"/>
          </w:tcPr>
          <w:p w:rsidR="001E1D6B" w:rsidRPr="00902049" w:rsidRDefault="001E1D6B" w:rsidP="001E1D6B">
            <w:pPr>
              <w:rPr>
                <w:rFonts w:asciiTheme="majorHAnsi" w:hAnsiTheme="majorHAnsi"/>
                <w:b/>
                <w:sz w:val="22"/>
                <w:szCs w:val="22"/>
              </w:rPr>
            </w:pPr>
            <w:r w:rsidRPr="00902049">
              <w:rPr>
                <w:rFonts w:asciiTheme="majorHAnsi" w:hAnsiTheme="majorHAnsi"/>
                <w:b/>
                <w:sz w:val="22"/>
                <w:szCs w:val="22"/>
              </w:rPr>
              <w:t>Biedt persoonlijke verzorging en monitort welbevinden</w:t>
            </w:r>
          </w:p>
        </w:tc>
        <w:tc>
          <w:tcPr>
            <w:tcW w:w="4120" w:type="dxa"/>
            <w:shd w:val="clear" w:color="auto" w:fill="auto"/>
          </w:tcPr>
          <w:p w:rsidR="001E1D6B" w:rsidRPr="00902049" w:rsidRDefault="001E1D6B" w:rsidP="001E1D6B">
            <w:pPr>
              <w:numPr>
                <w:ilvl w:val="0"/>
                <w:numId w:val="29"/>
              </w:numPr>
              <w:spacing w:line="240" w:lineRule="auto"/>
              <w:rPr>
                <w:rFonts w:asciiTheme="majorHAnsi" w:hAnsiTheme="majorHAnsi"/>
                <w:sz w:val="22"/>
                <w:szCs w:val="22"/>
              </w:rPr>
            </w:pPr>
            <w:r w:rsidRPr="00902049">
              <w:rPr>
                <w:rFonts w:asciiTheme="majorHAnsi" w:hAnsiTheme="majorHAnsi"/>
                <w:sz w:val="22"/>
                <w:szCs w:val="22"/>
              </w:rPr>
              <w:t>Lichamelijke verzorging</w:t>
            </w:r>
          </w:p>
        </w:tc>
        <w:tc>
          <w:tcPr>
            <w:tcW w:w="4146" w:type="dxa"/>
            <w:shd w:val="clear" w:color="auto" w:fill="auto"/>
          </w:tcPr>
          <w:p w:rsidR="001E1D6B" w:rsidRPr="00902049" w:rsidRDefault="001E1D6B" w:rsidP="001E1D6B">
            <w:pPr>
              <w:numPr>
                <w:ilvl w:val="0"/>
                <w:numId w:val="29"/>
              </w:numPr>
              <w:spacing w:line="240" w:lineRule="auto"/>
              <w:rPr>
                <w:rFonts w:asciiTheme="majorHAnsi" w:hAnsiTheme="majorHAnsi"/>
                <w:sz w:val="22"/>
                <w:szCs w:val="22"/>
              </w:rPr>
            </w:pPr>
            <w:r w:rsidRPr="00902049">
              <w:rPr>
                <w:rFonts w:asciiTheme="majorHAnsi" w:hAnsiTheme="majorHAnsi"/>
                <w:sz w:val="22"/>
                <w:szCs w:val="22"/>
              </w:rPr>
              <w:t>Persoonlijke zorg, gewoonten en eigen regie</w:t>
            </w:r>
          </w:p>
        </w:tc>
        <w:tc>
          <w:tcPr>
            <w:tcW w:w="850" w:type="dxa"/>
            <w:shd w:val="clear" w:color="auto" w:fill="auto"/>
          </w:tcPr>
          <w:p w:rsidR="001E1D6B" w:rsidRPr="001B7FBA" w:rsidRDefault="00BE7CFF" w:rsidP="001E1D6B">
            <w:pPr>
              <w:rPr>
                <w:b/>
              </w:rPr>
            </w:pPr>
            <w:r>
              <w:rPr>
                <w:b/>
              </w:rPr>
              <w:t>X</w:t>
            </w:r>
          </w:p>
        </w:tc>
        <w:tc>
          <w:tcPr>
            <w:tcW w:w="899" w:type="dxa"/>
            <w:shd w:val="clear" w:color="auto" w:fill="auto"/>
          </w:tcPr>
          <w:p w:rsidR="001E1D6B" w:rsidRPr="006165C6" w:rsidRDefault="001E1D6B" w:rsidP="001E1D6B">
            <w:pPr>
              <w:rPr>
                <w:rFonts w:asciiTheme="majorHAnsi" w:hAnsiTheme="majorHAnsi"/>
                <w:b/>
                <w:sz w:val="22"/>
                <w:szCs w:val="22"/>
              </w:rPr>
            </w:pPr>
          </w:p>
        </w:tc>
      </w:tr>
      <w:tr w:rsidR="001E1D6B" w:rsidRPr="00902049" w:rsidTr="009B5A2C">
        <w:trPr>
          <w:trHeight w:val="28"/>
        </w:trPr>
        <w:tc>
          <w:tcPr>
            <w:tcW w:w="1555" w:type="dxa"/>
            <w:vMerge/>
            <w:shd w:val="clear" w:color="auto" w:fill="auto"/>
          </w:tcPr>
          <w:p w:rsidR="001E1D6B" w:rsidRPr="00902049" w:rsidRDefault="001E1D6B" w:rsidP="001E1D6B">
            <w:pPr>
              <w:jc w:val="both"/>
              <w:rPr>
                <w:rFonts w:asciiTheme="majorHAnsi" w:hAnsiTheme="majorHAnsi"/>
                <w:sz w:val="22"/>
                <w:szCs w:val="22"/>
              </w:rPr>
            </w:pPr>
          </w:p>
        </w:tc>
        <w:tc>
          <w:tcPr>
            <w:tcW w:w="2932" w:type="dxa"/>
            <w:vMerge/>
            <w:shd w:val="clear" w:color="auto" w:fill="auto"/>
          </w:tcPr>
          <w:p w:rsidR="001E1D6B" w:rsidRPr="00902049" w:rsidRDefault="001E1D6B" w:rsidP="001E1D6B">
            <w:pPr>
              <w:rPr>
                <w:rFonts w:asciiTheme="majorHAnsi" w:hAnsiTheme="majorHAnsi"/>
                <w:sz w:val="22"/>
                <w:szCs w:val="22"/>
              </w:rPr>
            </w:pPr>
          </w:p>
        </w:tc>
        <w:tc>
          <w:tcPr>
            <w:tcW w:w="4120" w:type="dxa"/>
            <w:shd w:val="clear" w:color="auto" w:fill="auto"/>
          </w:tcPr>
          <w:p w:rsidR="001E1D6B" w:rsidRPr="00902049" w:rsidRDefault="001E1D6B" w:rsidP="001E1D6B">
            <w:pPr>
              <w:numPr>
                <w:ilvl w:val="0"/>
                <w:numId w:val="29"/>
              </w:numPr>
              <w:spacing w:line="240" w:lineRule="auto"/>
              <w:rPr>
                <w:rFonts w:asciiTheme="majorHAnsi" w:hAnsiTheme="majorHAnsi"/>
                <w:sz w:val="22"/>
                <w:szCs w:val="22"/>
              </w:rPr>
            </w:pPr>
            <w:r w:rsidRPr="00902049">
              <w:rPr>
                <w:rFonts w:asciiTheme="majorHAnsi" w:hAnsiTheme="majorHAnsi"/>
                <w:sz w:val="22"/>
                <w:szCs w:val="22"/>
              </w:rPr>
              <w:t>Slapen en waken</w:t>
            </w:r>
          </w:p>
        </w:tc>
        <w:tc>
          <w:tcPr>
            <w:tcW w:w="4146" w:type="dxa"/>
            <w:shd w:val="clear" w:color="auto" w:fill="auto"/>
          </w:tcPr>
          <w:p w:rsidR="001E1D6B" w:rsidRPr="00902049" w:rsidRDefault="001E1D6B" w:rsidP="001E1D6B">
            <w:pPr>
              <w:numPr>
                <w:ilvl w:val="0"/>
                <w:numId w:val="29"/>
              </w:numPr>
              <w:spacing w:line="240" w:lineRule="auto"/>
              <w:rPr>
                <w:rFonts w:asciiTheme="majorHAnsi" w:hAnsiTheme="majorHAnsi"/>
                <w:sz w:val="22"/>
                <w:szCs w:val="22"/>
              </w:rPr>
            </w:pPr>
            <w:r w:rsidRPr="00902049">
              <w:rPr>
                <w:rFonts w:asciiTheme="majorHAnsi" w:hAnsiTheme="majorHAnsi"/>
                <w:sz w:val="22"/>
                <w:szCs w:val="22"/>
              </w:rPr>
              <w:t>Het bewaken van de vitale functies</w:t>
            </w:r>
          </w:p>
        </w:tc>
        <w:tc>
          <w:tcPr>
            <w:tcW w:w="850" w:type="dxa"/>
            <w:shd w:val="clear" w:color="auto" w:fill="auto"/>
          </w:tcPr>
          <w:p w:rsidR="001E1D6B" w:rsidRPr="001B7FBA" w:rsidRDefault="00BE7CFF" w:rsidP="001E1D6B">
            <w:pPr>
              <w:rPr>
                <w:b/>
              </w:rPr>
            </w:pPr>
            <w:r>
              <w:rPr>
                <w:b/>
              </w:rPr>
              <w:t>X</w:t>
            </w:r>
          </w:p>
        </w:tc>
        <w:tc>
          <w:tcPr>
            <w:tcW w:w="899" w:type="dxa"/>
            <w:shd w:val="clear" w:color="auto" w:fill="auto"/>
          </w:tcPr>
          <w:p w:rsidR="001E1D6B" w:rsidRPr="006165C6" w:rsidRDefault="001E1D6B" w:rsidP="001E1D6B">
            <w:pPr>
              <w:rPr>
                <w:rFonts w:asciiTheme="majorHAnsi" w:hAnsiTheme="majorHAnsi"/>
                <w:b/>
                <w:sz w:val="22"/>
                <w:szCs w:val="22"/>
              </w:rPr>
            </w:pPr>
          </w:p>
        </w:tc>
      </w:tr>
      <w:tr w:rsidR="001E1D6B" w:rsidRPr="00902049" w:rsidTr="009B5A2C">
        <w:trPr>
          <w:trHeight w:val="28"/>
        </w:trPr>
        <w:tc>
          <w:tcPr>
            <w:tcW w:w="1555" w:type="dxa"/>
            <w:vMerge/>
            <w:shd w:val="clear" w:color="auto" w:fill="auto"/>
          </w:tcPr>
          <w:p w:rsidR="001E1D6B" w:rsidRPr="00902049" w:rsidRDefault="001E1D6B" w:rsidP="001E1D6B">
            <w:pPr>
              <w:jc w:val="both"/>
              <w:rPr>
                <w:rFonts w:asciiTheme="majorHAnsi" w:hAnsiTheme="majorHAnsi"/>
                <w:sz w:val="22"/>
                <w:szCs w:val="22"/>
              </w:rPr>
            </w:pPr>
          </w:p>
        </w:tc>
        <w:tc>
          <w:tcPr>
            <w:tcW w:w="2932" w:type="dxa"/>
            <w:vMerge/>
            <w:shd w:val="clear" w:color="auto" w:fill="auto"/>
          </w:tcPr>
          <w:p w:rsidR="001E1D6B" w:rsidRPr="00902049" w:rsidRDefault="001E1D6B" w:rsidP="001E1D6B">
            <w:pPr>
              <w:rPr>
                <w:rFonts w:asciiTheme="majorHAnsi" w:hAnsiTheme="majorHAnsi"/>
                <w:sz w:val="22"/>
                <w:szCs w:val="22"/>
              </w:rPr>
            </w:pPr>
          </w:p>
        </w:tc>
        <w:tc>
          <w:tcPr>
            <w:tcW w:w="4120" w:type="dxa"/>
            <w:shd w:val="clear" w:color="auto" w:fill="auto"/>
          </w:tcPr>
          <w:p w:rsidR="001E1D6B" w:rsidRPr="00902049" w:rsidRDefault="001E1D6B" w:rsidP="001E1D6B">
            <w:pPr>
              <w:numPr>
                <w:ilvl w:val="0"/>
                <w:numId w:val="29"/>
              </w:numPr>
              <w:spacing w:line="240" w:lineRule="auto"/>
              <w:rPr>
                <w:rFonts w:asciiTheme="majorHAnsi" w:hAnsiTheme="majorHAnsi"/>
                <w:sz w:val="22"/>
                <w:szCs w:val="22"/>
              </w:rPr>
            </w:pPr>
            <w:r w:rsidRPr="00902049">
              <w:rPr>
                <w:rFonts w:asciiTheme="majorHAnsi" w:hAnsiTheme="majorHAnsi"/>
                <w:sz w:val="22"/>
                <w:szCs w:val="22"/>
              </w:rPr>
              <w:t>Immobiliteitscomplicaties</w:t>
            </w:r>
          </w:p>
        </w:tc>
        <w:tc>
          <w:tcPr>
            <w:tcW w:w="4146" w:type="dxa"/>
            <w:shd w:val="clear" w:color="auto" w:fill="auto"/>
          </w:tcPr>
          <w:p w:rsidR="001E1D6B" w:rsidRPr="00902049" w:rsidRDefault="001E1D6B" w:rsidP="001E1D6B">
            <w:pPr>
              <w:numPr>
                <w:ilvl w:val="0"/>
                <w:numId w:val="29"/>
              </w:numPr>
              <w:spacing w:line="240" w:lineRule="auto"/>
              <w:rPr>
                <w:rFonts w:asciiTheme="majorHAnsi" w:hAnsiTheme="majorHAnsi"/>
                <w:sz w:val="22"/>
                <w:szCs w:val="22"/>
              </w:rPr>
            </w:pPr>
            <w:r w:rsidRPr="00902049">
              <w:rPr>
                <w:rFonts w:asciiTheme="majorHAnsi" w:hAnsiTheme="majorHAnsi"/>
                <w:sz w:val="22"/>
                <w:szCs w:val="22"/>
              </w:rPr>
              <w:t>Voorkomen van (bed)complicaties door risicoanalyse</w:t>
            </w:r>
          </w:p>
        </w:tc>
        <w:tc>
          <w:tcPr>
            <w:tcW w:w="850" w:type="dxa"/>
            <w:shd w:val="clear" w:color="auto" w:fill="auto"/>
          </w:tcPr>
          <w:p w:rsidR="001E1D6B" w:rsidRPr="006165C6" w:rsidRDefault="001E1D6B" w:rsidP="001E1D6B">
            <w:pPr>
              <w:rPr>
                <w:rFonts w:asciiTheme="majorHAnsi" w:hAnsiTheme="majorHAnsi"/>
                <w:b/>
                <w:sz w:val="22"/>
                <w:szCs w:val="22"/>
              </w:rPr>
            </w:pPr>
          </w:p>
        </w:tc>
        <w:tc>
          <w:tcPr>
            <w:tcW w:w="899" w:type="dxa"/>
            <w:shd w:val="clear" w:color="auto" w:fill="auto"/>
          </w:tcPr>
          <w:p w:rsidR="001E1D6B" w:rsidRPr="001B7FBA" w:rsidRDefault="00BE7CFF" w:rsidP="001E1D6B">
            <w:pPr>
              <w:rPr>
                <w:b/>
              </w:rPr>
            </w:pPr>
            <w:r>
              <w:rPr>
                <w:b/>
              </w:rPr>
              <w:t>X</w:t>
            </w:r>
          </w:p>
        </w:tc>
      </w:tr>
      <w:tr w:rsidR="001E1D6B" w:rsidRPr="00902049" w:rsidTr="009B5A2C">
        <w:trPr>
          <w:trHeight w:val="28"/>
        </w:trPr>
        <w:tc>
          <w:tcPr>
            <w:tcW w:w="1555" w:type="dxa"/>
            <w:vMerge/>
            <w:shd w:val="clear" w:color="auto" w:fill="auto"/>
          </w:tcPr>
          <w:p w:rsidR="001E1D6B" w:rsidRPr="00902049" w:rsidRDefault="001E1D6B" w:rsidP="001E1D6B">
            <w:pPr>
              <w:jc w:val="both"/>
              <w:rPr>
                <w:rFonts w:asciiTheme="majorHAnsi" w:hAnsiTheme="majorHAnsi"/>
                <w:sz w:val="22"/>
                <w:szCs w:val="22"/>
              </w:rPr>
            </w:pPr>
          </w:p>
        </w:tc>
        <w:tc>
          <w:tcPr>
            <w:tcW w:w="2932" w:type="dxa"/>
            <w:vMerge/>
            <w:shd w:val="clear" w:color="auto" w:fill="auto"/>
          </w:tcPr>
          <w:p w:rsidR="001E1D6B" w:rsidRPr="00902049" w:rsidRDefault="001E1D6B" w:rsidP="001E1D6B">
            <w:pPr>
              <w:rPr>
                <w:rFonts w:asciiTheme="majorHAnsi" w:hAnsiTheme="majorHAnsi"/>
                <w:sz w:val="22"/>
                <w:szCs w:val="22"/>
              </w:rPr>
            </w:pPr>
          </w:p>
        </w:tc>
        <w:tc>
          <w:tcPr>
            <w:tcW w:w="4120" w:type="dxa"/>
            <w:shd w:val="clear" w:color="auto" w:fill="auto"/>
          </w:tcPr>
          <w:p w:rsidR="001E1D6B" w:rsidRPr="00902049" w:rsidRDefault="001E1D6B" w:rsidP="001E1D6B">
            <w:pPr>
              <w:numPr>
                <w:ilvl w:val="0"/>
                <w:numId w:val="29"/>
              </w:numPr>
              <w:spacing w:line="240" w:lineRule="auto"/>
              <w:rPr>
                <w:rFonts w:asciiTheme="majorHAnsi" w:hAnsiTheme="majorHAnsi"/>
                <w:sz w:val="22"/>
                <w:szCs w:val="22"/>
              </w:rPr>
            </w:pPr>
            <w:r w:rsidRPr="00902049">
              <w:rPr>
                <w:rFonts w:asciiTheme="majorHAnsi" w:hAnsiTheme="majorHAnsi"/>
                <w:sz w:val="22"/>
                <w:szCs w:val="22"/>
              </w:rPr>
              <w:t>Decubitus</w:t>
            </w:r>
          </w:p>
        </w:tc>
        <w:tc>
          <w:tcPr>
            <w:tcW w:w="4146" w:type="dxa"/>
            <w:shd w:val="clear" w:color="auto" w:fill="auto"/>
          </w:tcPr>
          <w:p w:rsidR="001E1D6B" w:rsidRPr="00902049" w:rsidRDefault="001E1D6B" w:rsidP="001E1D6B">
            <w:pPr>
              <w:numPr>
                <w:ilvl w:val="0"/>
                <w:numId w:val="29"/>
              </w:numPr>
              <w:spacing w:line="240" w:lineRule="auto"/>
              <w:rPr>
                <w:rFonts w:asciiTheme="majorHAnsi" w:hAnsiTheme="majorHAnsi"/>
                <w:sz w:val="22"/>
                <w:szCs w:val="22"/>
              </w:rPr>
            </w:pPr>
            <w:r w:rsidRPr="00902049">
              <w:rPr>
                <w:rFonts w:asciiTheme="majorHAnsi" w:hAnsiTheme="majorHAnsi"/>
                <w:sz w:val="22"/>
                <w:szCs w:val="22"/>
              </w:rPr>
              <w:t>Overbelasting mantelzorgers</w:t>
            </w:r>
          </w:p>
        </w:tc>
        <w:tc>
          <w:tcPr>
            <w:tcW w:w="850" w:type="dxa"/>
            <w:shd w:val="clear" w:color="auto" w:fill="auto"/>
          </w:tcPr>
          <w:p w:rsidR="001E1D6B" w:rsidRPr="006165C6" w:rsidRDefault="001E1D6B" w:rsidP="001E1D6B">
            <w:pPr>
              <w:rPr>
                <w:rFonts w:asciiTheme="majorHAnsi" w:hAnsiTheme="majorHAnsi"/>
                <w:b/>
                <w:sz w:val="22"/>
                <w:szCs w:val="22"/>
              </w:rPr>
            </w:pPr>
          </w:p>
        </w:tc>
        <w:tc>
          <w:tcPr>
            <w:tcW w:w="899" w:type="dxa"/>
            <w:shd w:val="clear" w:color="auto" w:fill="auto"/>
          </w:tcPr>
          <w:p w:rsidR="001E1D6B" w:rsidRPr="001B7FBA" w:rsidRDefault="00BE7CFF" w:rsidP="001E1D6B">
            <w:pPr>
              <w:rPr>
                <w:b/>
              </w:rPr>
            </w:pPr>
            <w:r>
              <w:rPr>
                <w:b/>
              </w:rPr>
              <w:t>X</w:t>
            </w:r>
          </w:p>
        </w:tc>
      </w:tr>
      <w:tr w:rsidR="001E1D6B" w:rsidRPr="00902049" w:rsidTr="009B5A2C">
        <w:trPr>
          <w:trHeight w:val="28"/>
        </w:trPr>
        <w:tc>
          <w:tcPr>
            <w:tcW w:w="1555" w:type="dxa"/>
            <w:vMerge/>
            <w:shd w:val="clear" w:color="auto" w:fill="auto"/>
          </w:tcPr>
          <w:p w:rsidR="001E1D6B" w:rsidRPr="00902049" w:rsidRDefault="001E1D6B" w:rsidP="001E1D6B">
            <w:pPr>
              <w:jc w:val="both"/>
              <w:rPr>
                <w:rFonts w:asciiTheme="majorHAnsi" w:hAnsiTheme="majorHAnsi"/>
                <w:sz w:val="22"/>
                <w:szCs w:val="22"/>
              </w:rPr>
            </w:pPr>
          </w:p>
        </w:tc>
        <w:tc>
          <w:tcPr>
            <w:tcW w:w="2932" w:type="dxa"/>
            <w:vMerge/>
            <w:shd w:val="clear" w:color="auto" w:fill="auto"/>
          </w:tcPr>
          <w:p w:rsidR="001E1D6B" w:rsidRPr="00902049" w:rsidRDefault="001E1D6B" w:rsidP="001E1D6B">
            <w:pPr>
              <w:rPr>
                <w:rFonts w:asciiTheme="majorHAnsi" w:hAnsiTheme="majorHAnsi"/>
                <w:sz w:val="22"/>
                <w:szCs w:val="22"/>
              </w:rPr>
            </w:pPr>
          </w:p>
        </w:tc>
        <w:tc>
          <w:tcPr>
            <w:tcW w:w="4120" w:type="dxa"/>
            <w:shd w:val="clear" w:color="auto" w:fill="auto"/>
          </w:tcPr>
          <w:p w:rsidR="001E1D6B" w:rsidRPr="00902049" w:rsidRDefault="001E1D6B" w:rsidP="001E1D6B">
            <w:pPr>
              <w:numPr>
                <w:ilvl w:val="0"/>
                <w:numId w:val="29"/>
              </w:numPr>
              <w:spacing w:line="240" w:lineRule="auto"/>
              <w:rPr>
                <w:rFonts w:asciiTheme="majorHAnsi" w:hAnsiTheme="majorHAnsi"/>
                <w:sz w:val="22"/>
                <w:szCs w:val="22"/>
              </w:rPr>
            </w:pPr>
            <w:r w:rsidRPr="00902049">
              <w:rPr>
                <w:rFonts w:asciiTheme="majorHAnsi" w:hAnsiTheme="majorHAnsi"/>
                <w:sz w:val="22"/>
                <w:szCs w:val="22"/>
              </w:rPr>
              <w:t>Uitscheiding</w:t>
            </w:r>
          </w:p>
        </w:tc>
        <w:tc>
          <w:tcPr>
            <w:tcW w:w="4146" w:type="dxa"/>
            <w:shd w:val="clear" w:color="auto" w:fill="auto"/>
          </w:tcPr>
          <w:p w:rsidR="001E1D6B" w:rsidRPr="00902049" w:rsidRDefault="001E1D6B" w:rsidP="001E1D6B">
            <w:pPr>
              <w:rPr>
                <w:rFonts w:asciiTheme="majorHAnsi" w:hAnsiTheme="majorHAnsi"/>
                <w:b/>
                <w:sz w:val="22"/>
                <w:szCs w:val="22"/>
              </w:rPr>
            </w:pPr>
          </w:p>
        </w:tc>
        <w:tc>
          <w:tcPr>
            <w:tcW w:w="850" w:type="dxa"/>
            <w:shd w:val="clear" w:color="auto" w:fill="auto"/>
          </w:tcPr>
          <w:p w:rsidR="001E1D6B" w:rsidRPr="006165C6" w:rsidRDefault="001E1D6B" w:rsidP="001E1D6B">
            <w:pPr>
              <w:rPr>
                <w:rFonts w:asciiTheme="majorHAnsi" w:hAnsiTheme="majorHAnsi"/>
                <w:b/>
                <w:sz w:val="22"/>
                <w:szCs w:val="22"/>
              </w:rPr>
            </w:pPr>
          </w:p>
        </w:tc>
        <w:tc>
          <w:tcPr>
            <w:tcW w:w="899" w:type="dxa"/>
            <w:shd w:val="clear" w:color="auto" w:fill="auto"/>
          </w:tcPr>
          <w:p w:rsidR="001E1D6B" w:rsidRPr="006165C6" w:rsidRDefault="001E1D6B" w:rsidP="001E1D6B">
            <w:pPr>
              <w:rPr>
                <w:rFonts w:asciiTheme="majorHAnsi" w:hAnsiTheme="majorHAnsi"/>
                <w:b/>
                <w:sz w:val="22"/>
                <w:szCs w:val="22"/>
              </w:rPr>
            </w:pPr>
          </w:p>
        </w:tc>
      </w:tr>
      <w:tr w:rsidR="001E1D6B" w:rsidRPr="00902049" w:rsidTr="009B5A2C">
        <w:trPr>
          <w:trHeight w:val="28"/>
        </w:trPr>
        <w:tc>
          <w:tcPr>
            <w:tcW w:w="1555" w:type="dxa"/>
            <w:vMerge/>
            <w:shd w:val="clear" w:color="auto" w:fill="auto"/>
          </w:tcPr>
          <w:p w:rsidR="001E1D6B" w:rsidRPr="00902049" w:rsidRDefault="001E1D6B" w:rsidP="001E1D6B">
            <w:pPr>
              <w:jc w:val="both"/>
              <w:rPr>
                <w:rFonts w:asciiTheme="majorHAnsi" w:hAnsiTheme="majorHAnsi"/>
                <w:sz w:val="22"/>
                <w:szCs w:val="22"/>
              </w:rPr>
            </w:pPr>
          </w:p>
        </w:tc>
        <w:tc>
          <w:tcPr>
            <w:tcW w:w="2932" w:type="dxa"/>
            <w:vMerge/>
            <w:shd w:val="clear" w:color="auto" w:fill="auto"/>
          </w:tcPr>
          <w:p w:rsidR="001E1D6B" w:rsidRPr="00902049" w:rsidRDefault="001E1D6B" w:rsidP="001E1D6B">
            <w:pPr>
              <w:rPr>
                <w:rFonts w:asciiTheme="majorHAnsi" w:hAnsiTheme="majorHAnsi"/>
                <w:sz w:val="22"/>
                <w:szCs w:val="22"/>
              </w:rPr>
            </w:pPr>
          </w:p>
        </w:tc>
        <w:tc>
          <w:tcPr>
            <w:tcW w:w="4120" w:type="dxa"/>
            <w:shd w:val="clear" w:color="auto" w:fill="auto"/>
          </w:tcPr>
          <w:p w:rsidR="001E1D6B" w:rsidRPr="00902049" w:rsidRDefault="001E1D6B" w:rsidP="001E1D6B">
            <w:pPr>
              <w:numPr>
                <w:ilvl w:val="0"/>
                <w:numId w:val="29"/>
              </w:numPr>
              <w:spacing w:line="240" w:lineRule="auto"/>
              <w:rPr>
                <w:rFonts w:asciiTheme="majorHAnsi" w:hAnsiTheme="majorHAnsi"/>
                <w:sz w:val="22"/>
                <w:szCs w:val="22"/>
              </w:rPr>
            </w:pPr>
            <w:r w:rsidRPr="00902049">
              <w:rPr>
                <w:rFonts w:asciiTheme="majorHAnsi" w:hAnsiTheme="majorHAnsi"/>
                <w:sz w:val="22"/>
                <w:szCs w:val="22"/>
              </w:rPr>
              <w:t>Hygiëne toepassen</w:t>
            </w:r>
          </w:p>
        </w:tc>
        <w:tc>
          <w:tcPr>
            <w:tcW w:w="4146" w:type="dxa"/>
            <w:shd w:val="clear" w:color="auto" w:fill="auto"/>
          </w:tcPr>
          <w:p w:rsidR="001E1D6B" w:rsidRPr="00902049" w:rsidRDefault="001E1D6B" w:rsidP="001E1D6B">
            <w:pPr>
              <w:rPr>
                <w:rFonts w:asciiTheme="majorHAnsi" w:hAnsiTheme="majorHAnsi"/>
                <w:b/>
                <w:sz w:val="22"/>
                <w:szCs w:val="22"/>
              </w:rPr>
            </w:pPr>
          </w:p>
        </w:tc>
        <w:tc>
          <w:tcPr>
            <w:tcW w:w="850" w:type="dxa"/>
            <w:shd w:val="clear" w:color="auto" w:fill="auto"/>
          </w:tcPr>
          <w:p w:rsidR="001E1D6B" w:rsidRPr="001B7FBA" w:rsidRDefault="00BE7CFF" w:rsidP="001E1D6B">
            <w:pPr>
              <w:rPr>
                <w:b/>
              </w:rPr>
            </w:pPr>
            <w:r>
              <w:rPr>
                <w:b/>
              </w:rPr>
              <w:t>X</w:t>
            </w:r>
          </w:p>
        </w:tc>
        <w:tc>
          <w:tcPr>
            <w:tcW w:w="899" w:type="dxa"/>
            <w:shd w:val="clear" w:color="auto" w:fill="auto"/>
          </w:tcPr>
          <w:p w:rsidR="001E1D6B" w:rsidRPr="006165C6" w:rsidRDefault="001E1D6B" w:rsidP="001E1D6B">
            <w:pPr>
              <w:rPr>
                <w:rFonts w:asciiTheme="majorHAnsi" w:hAnsiTheme="majorHAnsi"/>
                <w:b/>
                <w:sz w:val="22"/>
                <w:szCs w:val="22"/>
              </w:rPr>
            </w:pPr>
          </w:p>
        </w:tc>
      </w:tr>
      <w:tr w:rsidR="001E1D6B" w:rsidRPr="00902049" w:rsidTr="009B5A2C">
        <w:trPr>
          <w:trHeight w:val="28"/>
        </w:trPr>
        <w:tc>
          <w:tcPr>
            <w:tcW w:w="1555" w:type="dxa"/>
            <w:vMerge/>
            <w:shd w:val="clear" w:color="auto" w:fill="auto"/>
          </w:tcPr>
          <w:p w:rsidR="001E1D6B" w:rsidRPr="00902049" w:rsidRDefault="001E1D6B" w:rsidP="001E1D6B">
            <w:pPr>
              <w:jc w:val="both"/>
              <w:rPr>
                <w:rFonts w:asciiTheme="majorHAnsi" w:hAnsiTheme="majorHAnsi"/>
                <w:sz w:val="22"/>
                <w:szCs w:val="22"/>
              </w:rPr>
            </w:pPr>
          </w:p>
        </w:tc>
        <w:tc>
          <w:tcPr>
            <w:tcW w:w="2932" w:type="dxa"/>
            <w:vMerge/>
            <w:shd w:val="clear" w:color="auto" w:fill="auto"/>
          </w:tcPr>
          <w:p w:rsidR="001E1D6B" w:rsidRPr="00902049" w:rsidRDefault="001E1D6B" w:rsidP="001E1D6B">
            <w:pPr>
              <w:rPr>
                <w:rFonts w:asciiTheme="majorHAnsi" w:hAnsiTheme="majorHAnsi"/>
                <w:sz w:val="22"/>
                <w:szCs w:val="22"/>
              </w:rPr>
            </w:pPr>
          </w:p>
        </w:tc>
        <w:tc>
          <w:tcPr>
            <w:tcW w:w="4120" w:type="dxa"/>
            <w:shd w:val="clear" w:color="auto" w:fill="auto"/>
          </w:tcPr>
          <w:p w:rsidR="001E1D6B" w:rsidRPr="00902049" w:rsidRDefault="001E1D6B" w:rsidP="001E1D6B">
            <w:pPr>
              <w:numPr>
                <w:ilvl w:val="0"/>
                <w:numId w:val="29"/>
              </w:numPr>
              <w:spacing w:line="240" w:lineRule="auto"/>
              <w:rPr>
                <w:rFonts w:asciiTheme="majorHAnsi" w:hAnsiTheme="majorHAnsi"/>
                <w:sz w:val="22"/>
                <w:szCs w:val="22"/>
              </w:rPr>
            </w:pPr>
            <w:r w:rsidRPr="00902049">
              <w:rPr>
                <w:rFonts w:asciiTheme="majorHAnsi" w:hAnsiTheme="majorHAnsi"/>
                <w:sz w:val="22"/>
                <w:szCs w:val="22"/>
              </w:rPr>
              <w:t>Mobiliteit toepassen</w:t>
            </w:r>
          </w:p>
        </w:tc>
        <w:tc>
          <w:tcPr>
            <w:tcW w:w="4146" w:type="dxa"/>
            <w:shd w:val="clear" w:color="auto" w:fill="auto"/>
          </w:tcPr>
          <w:p w:rsidR="001E1D6B" w:rsidRPr="00902049" w:rsidRDefault="001E1D6B" w:rsidP="001E1D6B">
            <w:pPr>
              <w:rPr>
                <w:rFonts w:asciiTheme="majorHAnsi" w:hAnsiTheme="majorHAnsi"/>
                <w:b/>
                <w:sz w:val="22"/>
                <w:szCs w:val="22"/>
              </w:rPr>
            </w:pPr>
          </w:p>
        </w:tc>
        <w:tc>
          <w:tcPr>
            <w:tcW w:w="850" w:type="dxa"/>
            <w:shd w:val="clear" w:color="auto" w:fill="auto"/>
          </w:tcPr>
          <w:p w:rsidR="001E1D6B" w:rsidRPr="001B7FBA" w:rsidRDefault="00BE7CFF" w:rsidP="001E1D6B">
            <w:pPr>
              <w:rPr>
                <w:b/>
              </w:rPr>
            </w:pPr>
            <w:r>
              <w:rPr>
                <w:b/>
              </w:rPr>
              <w:t>X</w:t>
            </w:r>
          </w:p>
        </w:tc>
        <w:tc>
          <w:tcPr>
            <w:tcW w:w="899" w:type="dxa"/>
            <w:shd w:val="clear" w:color="auto" w:fill="auto"/>
          </w:tcPr>
          <w:p w:rsidR="001E1D6B" w:rsidRPr="006165C6" w:rsidRDefault="001E1D6B" w:rsidP="001E1D6B">
            <w:pPr>
              <w:rPr>
                <w:rFonts w:asciiTheme="majorHAnsi" w:hAnsiTheme="majorHAnsi"/>
                <w:b/>
                <w:sz w:val="22"/>
                <w:szCs w:val="22"/>
              </w:rPr>
            </w:pPr>
          </w:p>
        </w:tc>
      </w:tr>
      <w:tr w:rsidR="001E1D6B" w:rsidRPr="00902049" w:rsidTr="009B5A2C">
        <w:trPr>
          <w:trHeight w:val="28"/>
        </w:trPr>
        <w:tc>
          <w:tcPr>
            <w:tcW w:w="1555" w:type="dxa"/>
            <w:vMerge/>
            <w:shd w:val="clear" w:color="auto" w:fill="auto"/>
          </w:tcPr>
          <w:p w:rsidR="001E1D6B" w:rsidRPr="00902049" w:rsidRDefault="001E1D6B" w:rsidP="001E1D6B">
            <w:pPr>
              <w:jc w:val="both"/>
              <w:rPr>
                <w:rFonts w:asciiTheme="majorHAnsi" w:hAnsiTheme="majorHAnsi"/>
                <w:sz w:val="22"/>
                <w:szCs w:val="22"/>
              </w:rPr>
            </w:pPr>
          </w:p>
        </w:tc>
        <w:tc>
          <w:tcPr>
            <w:tcW w:w="2932" w:type="dxa"/>
            <w:vMerge/>
            <w:shd w:val="clear" w:color="auto" w:fill="auto"/>
          </w:tcPr>
          <w:p w:rsidR="001E1D6B" w:rsidRPr="00902049" w:rsidRDefault="001E1D6B" w:rsidP="001E1D6B">
            <w:pPr>
              <w:rPr>
                <w:rFonts w:asciiTheme="majorHAnsi" w:hAnsiTheme="majorHAnsi"/>
                <w:sz w:val="22"/>
                <w:szCs w:val="22"/>
              </w:rPr>
            </w:pPr>
          </w:p>
        </w:tc>
        <w:tc>
          <w:tcPr>
            <w:tcW w:w="4120" w:type="dxa"/>
            <w:shd w:val="clear" w:color="auto" w:fill="auto"/>
          </w:tcPr>
          <w:p w:rsidR="001E1D6B" w:rsidRPr="00902049" w:rsidRDefault="001E1D6B" w:rsidP="001E1D6B">
            <w:pPr>
              <w:numPr>
                <w:ilvl w:val="0"/>
                <w:numId w:val="29"/>
              </w:numPr>
              <w:spacing w:line="240" w:lineRule="auto"/>
              <w:rPr>
                <w:rFonts w:asciiTheme="majorHAnsi" w:hAnsiTheme="majorHAnsi"/>
                <w:sz w:val="22"/>
                <w:szCs w:val="22"/>
              </w:rPr>
            </w:pPr>
            <w:r w:rsidRPr="00902049">
              <w:rPr>
                <w:rFonts w:asciiTheme="majorHAnsi" w:hAnsiTheme="majorHAnsi"/>
                <w:sz w:val="22"/>
                <w:szCs w:val="22"/>
              </w:rPr>
              <w:t>Voeding en vocht</w:t>
            </w:r>
          </w:p>
        </w:tc>
        <w:tc>
          <w:tcPr>
            <w:tcW w:w="4146" w:type="dxa"/>
            <w:shd w:val="clear" w:color="auto" w:fill="auto"/>
          </w:tcPr>
          <w:p w:rsidR="001E1D6B" w:rsidRPr="00902049" w:rsidRDefault="001E1D6B" w:rsidP="001E1D6B">
            <w:pPr>
              <w:rPr>
                <w:rFonts w:asciiTheme="majorHAnsi" w:hAnsiTheme="majorHAnsi"/>
                <w:b/>
                <w:sz w:val="22"/>
                <w:szCs w:val="22"/>
              </w:rPr>
            </w:pPr>
          </w:p>
        </w:tc>
        <w:tc>
          <w:tcPr>
            <w:tcW w:w="850" w:type="dxa"/>
            <w:shd w:val="clear" w:color="auto" w:fill="auto"/>
          </w:tcPr>
          <w:p w:rsidR="001E1D6B" w:rsidRPr="001B7FBA" w:rsidRDefault="00BE7CFF" w:rsidP="001E1D6B">
            <w:pPr>
              <w:rPr>
                <w:b/>
              </w:rPr>
            </w:pPr>
            <w:r>
              <w:rPr>
                <w:b/>
              </w:rPr>
              <w:t>X</w:t>
            </w:r>
          </w:p>
        </w:tc>
        <w:tc>
          <w:tcPr>
            <w:tcW w:w="899" w:type="dxa"/>
            <w:shd w:val="clear" w:color="auto" w:fill="auto"/>
          </w:tcPr>
          <w:p w:rsidR="001E1D6B" w:rsidRPr="006165C6" w:rsidRDefault="001E1D6B" w:rsidP="001E1D6B">
            <w:pPr>
              <w:rPr>
                <w:rFonts w:asciiTheme="majorHAnsi" w:hAnsiTheme="majorHAnsi"/>
                <w:b/>
                <w:sz w:val="22"/>
                <w:szCs w:val="22"/>
              </w:rPr>
            </w:pPr>
          </w:p>
        </w:tc>
      </w:tr>
      <w:tr w:rsidR="001E1D6B" w:rsidRPr="00902049" w:rsidTr="009B5A2C">
        <w:trPr>
          <w:trHeight w:val="28"/>
        </w:trPr>
        <w:tc>
          <w:tcPr>
            <w:tcW w:w="1555" w:type="dxa"/>
            <w:vMerge/>
            <w:shd w:val="clear" w:color="auto" w:fill="auto"/>
          </w:tcPr>
          <w:p w:rsidR="001E1D6B" w:rsidRPr="00902049" w:rsidRDefault="001E1D6B" w:rsidP="001E1D6B">
            <w:pPr>
              <w:jc w:val="both"/>
              <w:rPr>
                <w:rFonts w:asciiTheme="majorHAnsi" w:hAnsiTheme="majorHAnsi"/>
                <w:sz w:val="22"/>
                <w:szCs w:val="22"/>
              </w:rPr>
            </w:pPr>
          </w:p>
        </w:tc>
        <w:tc>
          <w:tcPr>
            <w:tcW w:w="2932" w:type="dxa"/>
            <w:vMerge/>
            <w:shd w:val="clear" w:color="auto" w:fill="auto"/>
          </w:tcPr>
          <w:p w:rsidR="001E1D6B" w:rsidRPr="00902049" w:rsidRDefault="001E1D6B" w:rsidP="001E1D6B">
            <w:pPr>
              <w:rPr>
                <w:rFonts w:asciiTheme="majorHAnsi" w:hAnsiTheme="majorHAnsi"/>
                <w:sz w:val="22"/>
                <w:szCs w:val="22"/>
              </w:rPr>
            </w:pPr>
          </w:p>
        </w:tc>
        <w:tc>
          <w:tcPr>
            <w:tcW w:w="4120" w:type="dxa"/>
            <w:shd w:val="clear" w:color="auto" w:fill="FFFFFF"/>
          </w:tcPr>
          <w:p w:rsidR="001E1D6B" w:rsidRPr="00902049" w:rsidRDefault="001E1D6B" w:rsidP="001E1D6B">
            <w:pPr>
              <w:numPr>
                <w:ilvl w:val="0"/>
                <w:numId w:val="29"/>
              </w:numPr>
              <w:spacing w:line="240" w:lineRule="auto"/>
              <w:rPr>
                <w:rFonts w:asciiTheme="majorHAnsi" w:hAnsiTheme="majorHAnsi"/>
                <w:sz w:val="22"/>
                <w:szCs w:val="22"/>
              </w:rPr>
            </w:pPr>
            <w:r w:rsidRPr="00902049">
              <w:rPr>
                <w:rFonts w:asciiTheme="majorHAnsi" w:hAnsiTheme="majorHAnsi"/>
                <w:sz w:val="22"/>
                <w:szCs w:val="22"/>
              </w:rPr>
              <w:t>Meten vitale functies</w:t>
            </w:r>
          </w:p>
        </w:tc>
        <w:tc>
          <w:tcPr>
            <w:tcW w:w="4146" w:type="dxa"/>
            <w:shd w:val="clear" w:color="auto" w:fill="auto"/>
          </w:tcPr>
          <w:p w:rsidR="001E1D6B" w:rsidRPr="00902049" w:rsidRDefault="001E1D6B" w:rsidP="001E1D6B">
            <w:pPr>
              <w:rPr>
                <w:rFonts w:asciiTheme="majorHAnsi" w:hAnsiTheme="majorHAnsi"/>
                <w:b/>
                <w:sz w:val="22"/>
                <w:szCs w:val="22"/>
              </w:rPr>
            </w:pPr>
          </w:p>
        </w:tc>
        <w:tc>
          <w:tcPr>
            <w:tcW w:w="850" w:type="dxa"/>
            <w:shd w:val="clear" w:color="auto" w:fill="auto"/>
          </w:tcPr>
          <w:p w:rsidR="001E1D6B" w:rsidRPr="001B7FBA" w:rsidRDefault="00BE7CFF" w:rsidP="001E1D6B">
            <w:pPr>
              <w:rPr>
                <w:b/>
              </w:rPr>
            </w:pPr>
            <w:r>
              <w:rPr>
                <w:b/>
              </w:rPr>
              <w:t>X</w:t>
            </w:r>
          </w:p>
        </w:tc>
        <w:tc>
          <w:tcPr>
            <w:tcW w:w="899" w:type="dxa"/>
            <w:shd w:val="clear" w:color="auto" w:fill="auto"/>
          </w:tcPr>
          <w:p w:rsidR="001E1D6B" w:rsidRPr="006165C6" w:rsidRDefault="001E1D6B" w:rsidP="001E1D6B">
            <w:pPr>
              <w:rPr>
                <w:rFonts w:asciiTheme="majorHAnsi" w:hAnsiTheme="majorHAnsi"/>
                <w:b/>
                <w:sz w:val="22"/>
                <w:szCs w:val="22"/>
              </w:rPr>
            </w:pPr>
          </w:p>
        </w:tc>
      </w:tr>
      <w:tr w:rsidR="001E1D6B" w:rsidRPr="001B7FBA" w:rsidTr="009B5A2C">
        <w:trPr>
          <w:trHeight w:val="160"/>
        </w:trPr>
        <w:tc>
          <w:tcPr>
            <w:tcW w:w="1555" w:type="dxa"/>
            <w:vMerge w:val="restart"/>
            <w:shd w:val="clear" w:color="auto" w:fill="auto"/>
          </w:tcPr>
          <w:p w:rsidR="001E1D6B" w:rsidRPr="00902049" w:rsidRDefault="001E1D6B" w:rsidP="001E1D6B">
            <w:pPr>
              <w:jc w:val="both"/>
              <w:rPr>
                <w:b/>
                <w:sz w:val="22"/>
                <w:szCs w:val="22"/>
              </w:rPr>
            </w:pPr>
            <w:r w:rsidRPr="00902049">
              <w:rPr>
                <w:b/>
                <w:sz w:val="22"/>
                <w:szCs w:val="22"/>
              </w:rPr>
              <w:t>B1-K1-W6</w:t>
            </w:r>
          </w:p>
        </w:tc>
        <w:tc>
          <w:tcPr>
            <w:tcW w:w="2932" w:type="dxa"/>
            <w:vMerge w:val="restart"/>
            <w:shd w:val="clear" w:color="auto" w:fill="auto"/>
          </w:tcPr>
          <w:p w:rsidR="001E1D6B" w:rsidRPr="00902049" w:rsidRDefault="001E1D6B" w:rsidP="001E1D6B">
            <w:pPr>
              <w:rPr>
                <w:b/>
                <w:sz w:val="22"/>
                <w:szCs w:val="22"/>
              </w:rPr>
            </w:pPr>
            <w:r w:rsidRPr="00902049">
              <w:rPr>
                <w:b/>
                <w:sz w:val="22"/>
                <w:szCs w:val="22"/>
              </w:rPr>
              <w:t>Begeleidt een zorgvrager</w:t>
            </w:r>
          </w:p>
        </w:tc>
        <w:tc>
          <w:tcPr>
            <w:tcW w:w="4120" w:type="dxa"/>
            <w:shd w:val="clear" w:color="auto" w:fill="auto"/>
          </w:tcPr>
          <w:p w:rsidR="001E1D6B" w:rsidRPr="00902049" w:rsidRDefault="001E1D6B" w:rsidP="001E1D6B">
            <w:pPr>
              <w:numPr>
                <w:ilvl w:val="0"/>
                <w:numId w:val="30"/>
              </w:numPr>
              <w:spacing w:line="240" w:lineRule="auto"/>
              <w:rPr>
                <w:sz w:val="22"/>
                <w:szCs w:val="22"/>
              </w:rPr>
            </w:pPr>
            <w:r w:rsidRPr="00902049">
              <w:rPr>
                <w:sz w:val="22"/>
                <w:szCs w:val="22"/>
              </w:rPr>
              <w:t>Begeleiden bij individuele activiteiten</w:t>
            </w:r>
          </w:p>
        </w:tc>
        <w:tc>
          <w:tcPr>
            <w:tcW w:w="4146" w:type="dxa"/>
            <w:shd w:val="clear" w:color="auto" w:fill="auto"/>
          </w:tcPr>
          <w:p w:rsidR="001E1D6B" w:rsidRPr="00902049" w:rsidRDefault="001E1D6B" w:rsidP="001E1D6B">
            <w:pPr>
              <w:numPr>
                <w:ilvl w:val="0"/>
                <w:numId w:val="30"/>
              </w:numPr>
              <w:spacing w:line="240" w:lineRule="auto"/>
              <w:rPr>
                <w:sz w:val="22"/>
                <w:szCs w:val="22"/>
              </w:rPr>
            </w:pPr>
            <w:r w:rsidRPr="00902049">
              <w:rPr>
                <w:sz w:val="22"/>
                <w:szCs w:val="22"/>
              </w:rPr>
              <w:t>Behouden en/of vergroten van de zelfredzaamheid op psychosociaal gebied</w:t>
            </w:r>
          </w:p>
        </w:tc>
        <w:tc>
          <w:tcPr>
            <w:tcW w:w="850" w:type="dxa"/>
            <w:shd w:val="clear" w:color="auto" w:fill="auto"/>
          </w:tcPr>
          <w:p w:rsidR="001E1D6B" w:rsidRPr="001B7FBA" w:rsidRDefault="00BE7CFF" w:rsidP="001E1D6B">
            <w:pPr>
              <w:rPr>
                <w:b/>
              </w:rPr>
            </w:pPr>
            <w:r>
              <w:rPr>
                <w:b/>
              </w:rPr>
              <w:t>X</w:t>
            </w:r>
          </w:p>
        </w:tc>
        <w:tc>
          <w:tcPr>
            <w:tcW w:w="899" w:type="dxa"/>
            <w:shd w:val="clear" w:color="auto" w:fill="auto"/>
          </w:tcPr>
          <w:p w:rsidR="001E1D6B" w:rsidRPr="006165C6" w:rsidRDefault="001E1D6B" w:rsidP="001E1D6B">
            <w:pPr>
              <w:rPr>
                <w:rFonts w:asciiTheme="majorHAnsi" w:hAnsiTheme="majorHAnsi"/>
                <w:b/>
                <w:sz w:val="22"/>
                <w:szCs w:val="22"/>
              </w:rPr>
            </w:pPr>
          </w:p>
        </w:tc>
      </w:tr>
      <w:tr w:rsidR="001E1D6B" w:rsidRPr="001B7FBA" w:rsidTr="009B5A2C">
        <w:trPr>
          <w:trHeight w:val="160"/>
        </w:trPr>
        <w:tc>
          <w:tcPr>
            <w:tcW w:w="1555" w:type="dxa"/>
            <w:vMerge/>
            <w:shd w:val="clear" w:color="auto" w:fill="auto"/>
          </w:tcPr>
          <w:p w:rsidR="001E1D6B" w:rsidRPr="00902049" w:rsidRDefault="001E1D6B" w:rsidP="001E1D6B">
            <w:pPr>
              <w:jc w:val="both"/>
              <w:rPr>
                <w:sz w:val="22"/>
                <w:szCs w:val="22"/>
              </w:rPr>
            </w:pPr>
          </w:p>
        </w:tc>
        <w:tc>
          <w:tcPr>
            <w:tcW w:w="2932" w:type="dxa"/>
            <w:vMerge/>
            <w:shd w:val="clear" w:color="auto" w:fill="auto"/>
          </w:tcPr>
          <w:p w:rsidR="001E1D6B" w:rsidRPr="00902049" w:rsidRDefault="001E1D6B" w:rsidP="001E1D6B">
            <w:pPr>
              <w:rPr>
                <w:sz w:val="22"/>
                <w:szCs w:val="22"/>
              </w:rPr>
            </w:pPr>
          </w:p>
        </w:tc>
        <w:tc>
          <w:tcPr>
            <w:tcW w:w="4120" w:type="dxa"/>
            <w:tcBorders>
              <w:bottom w:val="single" w:sz="4" w:space="0" w:color="auto"/>
            </w:tcBorders>
            <w:shd w:val="clear" w:color="auto" w:fill="auto"/>
          </w:tcPr>
          <w:p w:rsidR="001E1D6B" w:rsidRPr="00902049" w:rsidRDefault="001E1D6B" w:rsidP="001E1D6B">
            <w:pPr>
              <w:numPr>
                <w:ilvl w:val="0"/>
                <w:numId w:val="30"/>
              </w:numPr>
              <w:spacing w:line="240" w:lineRule="auto"/>
              <w:rPr>
                <w:sz w:val="22"/>
                <w:szCs w:val="22"/>
              </w:rPr>
            </w:pPr>
            <w:r w:rsidRPr="00902049">
              <w:rPr>
                <w:sz w:val="22"/>
                <w:szCs w:val="22"/>
              </w:rPr>
              <w:t>Begeleiden bij zelfredzaamheid</w:t>
            </w:r>
          </w:p>
        </w:tc>
        <w:tc>
          <w:tcPr>
            <w:tcW w:w="4146" w:type="dxa"/>
            <w:shd w:val="clear" w:color="auto" w:fill="auto"/>
          </w:tcPr>
          <w:p w:rsidR="001E1D6B" w:rsidRPr="00902049" w:rsidRDefault="001E1D6B" w:rsidP="001E1D6B">
            <w:pPr>
              <w:numPr>
                <w:ilvl w:val="0"/>
                <w:numId w:val="30"/>
              </w:numPr>
              <w:spacing w:line="240" w:lineRule="auto"/>
              <w:rPr>
                <w:sz w:val="22"/>
                <w:szCs w:val="22"/>
              </w:rPr>
            </w:pPr>
            <w:r w:rsidRPr="00902049">
              <w:rPr>
                <w:sz w:val="22"/>
                <w:szCs w:val="22"/>
              </w:rPr>
              <w:t>Palliatieve en terminale zorg verlenen</w:t>
            </w:r>
          </w:p>
        </w:tc>
        <w:tc>
          <w:tcPr>
            <w:tcW w:w="850" w:type="dxa"/>
            <w:shd w:val="clear" w:color="auto" w:fill="auto"/>
          </w:tcPr>
          <w:p w:rsidR="001E1D6B" w:rsidRPr="001B7FBA" w:rsidRDefault="001E1D6B" w:rsidP="001E1D6B">
            <w:pPr>
              <w:rPr>
                <w:b/>
              </w:rPr>
            </w:pPr>
          </w:p>
        </w:tc>
        <w:tc>
          <w:tcPr>
            <w:tcW w:w="899" w:type="dxa"/>
            <w:shd w:val="clear" w:color="auto" w:fill="auto"/>
          </w:tcPr>
          <w:p w:rsidR="001E1D6B" w:rsidRPr="001B7FBA" w:rsidRDefault="001E1D6B" w:rsidP="001E1D6B">
            <w:pPr>
              <w:rPr>
                <w:b/>
              </w:rPr>
            </w:pPr>
            <w:r>
              <w:rPr>
                <w:b/>
              </w:rPr>
              <w:t>X meestal niet</w:t>
            </w:r>
          </w:p>
        </w:tc>
      </w:tr>
      <w:tr w:rsidR="001E1D6B" w:rsidRPr="001B7FBA" w:rsidTr="009B5A2C">
        <w:trPr>
          <w:trHeight w:val="160"/>
        </w:trPr>
        <w:tc>
          <w:tcPr>
            <w:tcW w:w="1555" w:type="dxa"/>
            <w:vMerge/>
            <w:shd w:val="clear" w:color="auto" w:fill="auto"/>
          </w:tcPr>
          <w:p w:rsidR="001E1D6B" w:rsidRPr="00902049" w:rsidRDefault="001E1D6B" w:rsidP="001E1D6B">
            <w:pPr>
              <w:jc w:val="both"/>
              <w:rPr>
                <w:sz w:val="22"/>
                <w:szCs w:val="22"/>
              </w:rPr>
            </w:pPr>
          </w:p>
        </w:tc>
        <w:tc>
          <w:tcPr>
            <w:tcW w:w="2932" w:type="dxa"/>
            <w:vMerge/>
            <w:shd w:val="clear" w:color="auto" w:fill="auto"/>
          </w:tcPr>
          <w:p w:rsidR="001E1D6B" w:rsidRPr="00902049" w:rsidRDefault="001E1D6B" w:rsidP="001E1D6B">
            <w:pPr>
              <w:rPr>
                <w:sz w:val="22"/>
                <w:szCs w:val="22"/>
              </w:rPr>
            </w:pPr>
          </w:p>
        </w:tc>
        <w:tc>
          <w:tcPr>
            <w:tcW w:w="4120" w:type="dxa"/>
            <w:shd w:val="clear" w:color="auto" w:fill="auto"/>
          </w:tcPr>
          <w:p w:rsidR="001E1D6B" w:rsidRPr="00902049" w:rsidRDefault="001E1D6B" w:rsidP="001E1D6B">
            <w:pPr>
              <w:numPr>
                <w:ilvl w:val="0"/>
                <w:numId w:val="30"/>
              </w:numPr>
              <w:spacing w:line="240" w:lineRule="auto"/>
              <w:rPr>
                <w:sz w:val="22"/>
                <w:szCs w:val="22"/>
              </w:rPr>
            </w:pPr>
            <w:r w:rsidRPr="00902049">
              <w:rPr>
                <w:sz w:val="22"/>
                <w:szCs w:val="22"/>
              </w:rPr>
              <w:t>Begeleiden bij emoties</w:t>
            </w:r>
          </w:p>
        </w:tc>
        <w:tc>
          <w:tcPr>
            <w:tcW w:w="4146" w:type="dxa"/>
            <w:shd w:val="clear" w:color="auto" w:fill="auto"/>
          </w:tcPr>
          <w:p w:rsidR="001E1D6B" w:rsidRPr="00902049" w:rsidRDefault="001E1D6B" w:rsidP="001E1D6B">
            <w:pPr>
              <w:numPr>
                <w:ilvl w:val="0"/>
                <w:numId w:val="30"/>
              </w:numPr>
              <w:spacing w:line="240" w:lineRule="auto"/>
              <w:rPr>
                <w:sz w:val="22"/>
                <w:szCs w:val="22"/>
              </w:rPr>
            </w:pPr>
            <w:r w:rsidRPr="00902049">
              <w:rPr>
                <w:sz w:val="22"/>
                <w:szCs w:val="22"/>
              </w:rPr>
              <w:t>Begeleiden bij betekenisvol bestaan</w:t>
            </w:r>
          </w:p>
        </w:tc>
        <w:tc>
          <w:tcPr>
            <w:tcW w:w="850" w:type="dxa"/>
            <w:shd w:val="clear" w:color="auto" w:fill="auto"/>
          </w:tcPr>
          <w:p w:rsidR="001E1D6B" w:rsidRPr="001B7FBA" w:rsidRDefault="00BE7CFF" w:rsidP="001E1D6B">
            <w:pPr>
              <w:rPr>
                <w:b/>
              </w:rPr>
            </w:pPr>
            <w:r>
              <w:rPr>
                <w:b/>
              </w:rPr>
              <w:t>X</w:t>
            </w:r>
          </w:p>
        </w:tc>
        <w:tc>
          <w:tcPr>
            <w:tcW w:w="899" w:type="dxa"/>
            <w:shd w:val="clear" w:color="auto" w:fill="auto"/>
          </w:tcPr>
          <w:p w:rsidR="001E1D6B" w:rsidRPr="006165C6" w:rsidRDefault="001E1D6B" w:rsidP="001E1D6B">
            <w:pPr>
              <w:rPr>
                <w:rFonts w:asciiTheme="majorHAnsi" w:hAnsiTheme="majorHAnsi"/>
                <w:b/>
                <w:sz w:val="22"/>
                <w:szCs w:val="22"/>
              </w:rPr>
            </w:pPr>
          </w:p>
        </w:tc>
      </w:tr>
      <w:tr w:rsidR="001E1D6B" w:rsidRPr="001B7FBA" w:rsidTr="009B5A2C">
        <w:trPr>
          <w:trHeight w:val="160"/>
        </w:trPr>
        <w:tc>
          <w:tcPr>
            <w:tcW w:w="1555" w:type="dxa"/>
            <w:vMerge/>
            <w:shd w:val="clear" w:color="auto" w:fill="auto"/>
          </w:tcPr>
          <w:p w:rsidR="001E1D6B" w:rsidRPr="00902049" w:rsidRDefault="001E1D6B" w:rsidP="001E1D6B">
            <w:pPr>
              <w:jc w:val="both"/>
              <w:rPr>
                <w:sz w:val="22"/>
                <w:szCs w:val="22"/>
              </w:rPr>
            </w:pPr>
          </w:p>
        </w:tc>
        <w:tc>
          <w:tcPr>
            <w:tcW w:w="2932" w:type="dxa"/>
            <w:vMerge/>
            <w:shd w:val="clear" w:color="auto" w:fill="auto"/>
          </w:tcPr>
          <w:p w:rsidR="001E1D6B" w:rsidRPr="00902049" w:rsidRDefault="001E1D6B" w:rsidP="001E1D6B">
            <w:pPr>
              <w:rPr>
                <w:sz w:val="22"/>
                <w:szCs w:val="22"/>
              </w:rPr>
            </w:pPr>
          </w:p>
        </w:tc>
        <w:tc>
          <w:tcPr>
            <w:tcW w:w="4120" w:type="dxa"/>
            <w:shd w:val="clear" w:color="auto" w:fill="auto"/>
          </w:tcPr>
          <w:p w:rsidR="001E1D6B" w:rsidRPr="00902049" w:rsidRDefault="001E1D6B" w:rsidP="001E1D6B">
            <w:pPr>
              <w:numPr>
                <w:ilvl w:val="0"/>
                <w:numId w:val="30"/>
              </w:numPr>
              <w:spacing w:line="240" w:lineRule="auto"/>
              <w:rPr>
                <w:sz w:val="22"/>
                <w:szCs w:val="22"/>
              </w:rPr>
            </w:pPr>
            <w:r w:rsidRPr="00902049">
              <w:rPr>
                <w:sz w:val="22"/>
                <w:szCs w:val="22"/>
              </w:rPr>
              <w:t>Contact maken</w:t>
            </w:r>
          </w:p>
        </w:tc>
        <w:tc>
          <w:tcPr>
            <w:tcW w:w="4146" w:type="dxa"/>
            <w:shd w:val="clear" w:color="auto" w:fill="auto"/>
          </w:tcPr>
          <w:p w:rsidR="001E1D6B" w:rsidRPr="00902049" w:rsidRDefault="001E1D6B" w:rsidP="001E1D6B">
            <w:pPr>
              <w:rPr>
                <w:b/>
                <w:sz w:val="22"/>
                <w:szCs w:val="22"/>
              </w:rPr>
            </w:pPr>
          </w:p>
        </w:tc>
        <w:tc>
          <w:tcPr>
            <w:tcW w:w="850" w:type="dxa"/>
            <w:shd w:val="clear" w:color="auto" w:fill="auto"/>
          </w:tcPr>
          <w:p w:rsidR="001E1D6B" w:rsidRPr="001B7FBA" w:rsidRDefault="00BE7CFF" w:rsidP="001E1D6B">
            <w:pPr>
              <w:rPr>
                <w:b/>
              </w:rPr>
            </w:pPr>
            <w:r>
              <w:rPr>
                <w:b/>
              </w:rPr>
              <w:t>X</w:t>
            </w:r>
          </w:p>
        </w:tc>
        <w:tc>
          <w:tcPr>
            <w:tcW w:w="899" w:type="dxa"/>
            <w:shd w:val="clear" w:color="auto" w:fill="auto"/>
          </w:tcPr>
          <w:p w:rsidR="001E1D6B" w:rsidRPr="006165C6" w:rsidRDefault="001E1D6B" w:rsidP="001E1D6B">
            <w:pPr>
              <w:rPr>
                <w:rFonts w:asciiTheme="majorHAnsi" w:hAnsiTheme="majorHAnsi"/>
                <w:b/>
                <w:sz w:val="22"/>
                <w:szCs w:val="22"/>
              </w:rPr>
            </w:pPr>
          </w:p>
        </w:tc>
      </w:tr>
      <w:tr w:rsidR="001E1D6B" w:rsidRPr="001B7FBA" w:rsidTr="009B5A2C">
        <w:trPr>
          <w:trHeight w:val="160"/>
        </w:trPr>
        <w:tc>
          <w:tcPr>
            <w:tcW w:w="1555" w:type="dxa"/>
            <w:vMerge/>
            <w:shd w:val="clear" w:color="auto" w:fill="auto"/>
          </w:tcPr>
          <w:p w:rsidR="001E1D6B" w:rsidRPr="00902049" w:rsidRDefault="001E1D6B" w:rsidP="001E1D6B">
            <w:pPr>
              <w:jc w:val="both"/>
              <w:rPr>
                <w:sz w:val="22"/>
                <w:szCs w:val="22"/>
              </w:rPr>
            </w:pPr>
          </w:p>
        </w:tc>
        <w:tc>
          <w:tcPr>
            <w:tcW w:w="2932" w:type="dxa"/>
            <w:vMerge/>
            <w:shd w:val="clear" w:color="auto" w:fill="auto"/>
          </w:tcPr>
          <w:p w:rsidR="001E1D6B" w:rsidRPr="00902049" w:rsidRDefault="001E1D6B" w:rsidP="001E1D6B">
            <w:pPr>
              <w:rPr>
                <w:sz w:val="22"/>
                <w:szCs w:val="22"/>
              </w:rPr>
            </w:pPr>
          </w:p>
        </w:tc>
        <w:tc>
          <w:tcPr>
            <w:tcW w:w="4120" w:type="dxa"/>
            <w:shd w:val="clear" w:color="auto" w:fill="auto"/>
          </w:tcPr>
          <w:p w:rsidR="001E1D6B" w:rsidRPr="00902049" w:rsidRDefault="001E1D6B" w:rsidP="001E1D6B">
            <w:pPr>
              <w:numPr>
                <w:ilvl w:val="0"/>
                <w:numId w:val="30"/>
              </w:numPr>
              <w:spacing w:line="240" w:lineRule="auto"/>
              <w:rPr>
                <w:sz w:val="22"/>
                <w:szCs w:val="22"/>
              </w:rPr>
            </w:pPr>
            <w:r w:rsidRPr="00902049">
              <w:rPr>
                <w:sz w:val="22"/>
                <w:szCs w:val="22"/>
              </w:rPr>
              <w:t>Groepsactiviteiten</w:t>
            </w:r>
          </w:p>
        </w:tc>
        <w:tc>
          <w:tcPr>
            <w:tcW w:w="4146" w:type="dxa"/>
            <w:shd w:val="clear" w:color="auto" w:fill="auto"/>
          </w:tcPr>
          <w:p w:rsidR="001E1D6B" w:rsidRPr="00902049" w:rsidRDefault="001E1D6B" w:rsidP="001E1D6B">
            <w:pPr>
              <w:rPr>
                <w:b/>
                <w:sz w:val="22"/>
                <w:szCs w:val="22"/>
              </w:rPr>
            </w:pPr>
          </w:p>
        </w:tc>
        <w:tc>
          <w:tcPr>
            <w:tcW w:w="850" w:type="dxa"/>
            <w:shd w:val="clear" w:color="auto" w:fill="auto"/>
          </w:tcPr>
          <w:p w:rsidR="001E1D6B" w:rsidRPr="001B7FBA" w:rsidRDefault="00BE7CFF" w:rsidP="001E1D6B">
            <w:pPr>
              <w:rPr>
                <w:b/>
              </w:rPr>
            </w:pPr>
            <w:r>
              <w:rPr>
                <w:b/>
              </w:rPr>
              <w:t>X</w:t>
            </w:r>
          </w:p>
        </w:tc>
        <w:tc>
          <w:tcPr>
            <w:tcW w:w="899" w:type="dxa"/>
            <w:shd w:val="clear" w:color="auto" w:fill="auto"/>
          </w:tcPr>
          <w:p w:rsidR="001E1D6B" w:rsidRPr="006165C6" w:rsidRDefault="001E1D6B" w:rsidP="001E1D6B">
            <w:pPr>
              <w:rPr>
                <w:rFonts w:asciiTheme="majorHAnsi" w:hAnsiTheme="majorHAnsi"/>
                <w:b/>
                <w:sz w:val="22"/>
                <w:szCs w:val="22"/>
              </w:rPr>
            </w:pPr>
          </w:p>
        </w:tc>
      </w:tr>
      <w:tr w:rsidR="00E92C69" w:rsidRPr="001B7FBA" w:rsidTr="009B5A2C">
        <w:trPr>
          <w:trHeight w:val="240"/>
        </w:trPr>
        <w:tc>
          <w:tcPr>
            <w:tcW w:w="1555" w:type="dxa"/>
            <w:vMerge w:val="restart"/>
            <w:shd w:val="clear" w:color="auto" w:fill="auto"/>
          </w:tcPr>
          <w:p w:rsidR="00E92C69" w:rsidRPr="00902049" w:rsidRDefault="00E92C69" w:rsidP="00E92C69">
            <w:pPr>
              <w:jc w:val="both"/>
              <w:rPr>
                <w:b/>
                <w:sz w:val="22"/>
                <w:szCs w:val="22"/>
              </w:rPr>
            </w:pPr>
            <w:r w:rsidRPr="00902049">
              <w:rPr>
                <w:b/>
                <w:sz w:val="22"/>
                <w:szCs w:val="22"/>
              </w:rPr>
              <w:t>B1-K1-W7</w:t>
            </w:r>
          </w:p>
        </w:tc>
        <w:tc>
          <w:tcPr>
            <w:tcW w:w="2932" w:type="dxa"/>
            <w:vMerge w:val="restart"/>
            <w:shd w:val="clear" w:color="auto" w:fill="auto"/>
          </w:tcPr>
          <w:p w:rsidR="00E92C69" w:rsidRPr="00902049" w:rsidRDefault="00E92C69" w:rsidP="00E92C69">
            <w:pPr>
              <w:rPr>
                <w:b/>
                <w:sz w:val="22"/>
                <w:szCs w:val="22"/>
              </w:rPr>
            </w:pPr>
            <w:r w:rsidRPr="00902049">
              <w:rPr>
                <w:b/>
                <w:sz w:val="22"/>
                <w:szCs w:val="22"/>
              </w:rPr>
              <w:t>Geeft voorlichting, advies en instructie (VAI)</w:t>
            </w:r>
          </w:p>
        </w:tc>
        <w:tc>
          <w:tcPr>
            <w:tcW w:w="4120" w:type="dxa"/>
            <w:shd w:val="clear" w:color="auto" w:fill="auto"/>
          </w:tcPr>
          <w:p w:rsidR="00E92C69" w:rsidRPr="00902049" w:rsidRDefault="00E92C69" w:rsidP="00E92C69">
            <w:pPr>
              <w:numPr>
                <w:ilvl w:val="0"/>
                <w:numId w:val="31"/>
              </w:numPr>
              <w:spacing w:line="240" w:lineRule="auto"/>
              <w:rPr>
                <w:sz w:val="22"/>
                <w:szCs w:val="22"/>
              </w:rPr>
            </w:pPr>
            <w:r w:rsidRPr="00902049">
              <w:rPr>
                <w:sz w:val="22"/>
                <w:szCs w:val="22"/>
              </w:rPr>
              <w:t>Geven van (VAI)</w:t>
            </w:r>
          </w:p>
        </w:tc>
        <w:tc>
          <w:tcPr>
            <w:tcW w:w="4146" w:type="dxa"/>
            <w:shd w:val="clear" w:color="auto" w:fill="auto"/>
          </w:tcPr>
          <w:p w:rsidR="00E92C69" w:rsidRPr="00902049" w:rsidRDefault="00E92C69" w:rsidP="00E92C69">
            <w:pPr>
              <w:numPr>
                <w:ilvl w:val="0"/>
                <w:numId w:val="31"/>
              </w:numPr>
              <w:spacing w:line="240" w:lineRule="auto"/>
              <w:rPr>
                <w:sz w:val="22"/>
                <w:szCs w:val="22"/>
              </w:rPr>
            </w:pPr>
            <w:r w:rsidRPr="00902049">
              <w:rPr>
                <w:sz w:val="22"/>
                <w:szCs w:val="22"/>
              </w:rPr>
              <w:t xml:space="preserve">Preventie op micro, </w:t>
            </w:r>
            <w:proofErr w:type="spellStart"/>
            <w:r w:rsidRPr="00902049">
              <w:rPr>
                <w:sz w:val="22"/>
                <w:szCs w:val="22"/>
              </w:rPr>
              <w:t>meso</w:t>
            </w:r>
            <w:proofErr w:type="spellEnd"/>
            <w:r w:rsidRPr="00902049">
              <w:rPr>
                <w:sz w:val="22"/>
                <w:szCs w:val="22"/>
              </w:rPr>
              <w:t xml:space="preserve"> en/of macro niveau</w:t>
            </w:r>
          </w:p>
        </w:tc>
        <w:tc>
          <w:tcPr>
            <w:tcW w:w="850" w:type="dxa"/>
            <w:shd w:val="clear" w:color="auto" w:fill="auto"/>
          </w:tcPr>
          <w:p w:rsidR="00E92C69" w:rsidRPr="001B7FBA" w:rsidRDefault="00BE7CFF" w:rsidP="00E92C69">
            <w:pPr>
              <w:rPr>
                <w:b/>
              </w:rPr>
            </w:pPr>
            <w:r>
              <w:rPr>
                <w:b/>
              </w:rPr>
              <w:t>X</w:t>
            </w:r>
          </w:p>
        </w:tc>
        <w:tc>
          <w:tcPr>
            <w:tcW w:w="899" w:type="dxa"/>
            <w:shd w:val="clear" w:color="auto" w:fill="auto"/>
          </w:tcPr>
          <w:p w:rsidR="00E92C69" w:rsidRPr="006165C6" w:rsidRDefault="00E92C69" w:rsidP="00E92C69">
            <w:pPr>
              <w:rPr>
                <w:rFonts w:asciiTheme="majorHAnsi" w:hAnsiTheme="majorHAnsi"/>
                <w:b/>
                <w:sz w:val="22"/>
                <w:szCs w:val="22"/>
              </w:rPr>
            </w:pPr>
          </w:p>
        </w:tc>
      </w:tr>
      <w:tr w:rsidR="00E92C69" w:rsidRPr="001B7FBA" w:rsidTr="009B5A2C">
        <w:trPr>
          <w:trHeight w:val="240"/>
        </w:trPr>
        <w:tc>
          <w:tcPr>
            <w:tcW w:w="1555" w:type="dxa"/>
            <w:vMerge/>
            <w:shd w:val="clear" w:color="auto" w:fill="auto"/>
          </w:tcPr>
          <w:p w:rsidR="00E92C69" w:rsidRPr="00902049" w:rsidRDefault="00E92C69" w:rsidP="00E92C69">
            <w:pPr>
              <w:jc w:val="both"/>
              <w:rPr>
                <w:sz w:val="22"/>
                <w:szCs w:val="22"/>
              </w:rPr>
            </w:pPr>
          </w:p>
        </w:tc>
        <w:tc>
          <w:tcPr>
            <w:tcW w:w="2932" w:type="dxa"/>
            <w:vMerge/>
            <w:shd w:val="clear" w:color="auto" w:fill="auto"/>
          </w:tcPr>
          <w:p w:rsidR="00E92C69" w:rsidRPr="00902049" w:rsidRDefault="00E92C69" w:rsidP="00E92C69">
            <w:pPr>
              <w:rPr>
                <w:sz w:val="22"/>
                <w:szCs w:val="22"/>
              </w:rPr>
            </w:pPr>
          </w:p>
        </w:tc>
        <w:tc>
          <w:tcPr>
            <w:tcW w:w="4120" w:type="dxa"/>
            <w:tcBorders>
              <w:bottom w:val="single" w:sz="4" w:space="0" w:color="auto"/>
            </w:tcBorders>
            <w:shd w:val="clear" w:color="auto" w:fill="auto"/>
          </w:tcPr>
          <w:p w:rsidR="00E92C69" w:rsidRPr="00902049" w:rsidRDefault="00E92C69" w:rsidP="00E92C69">
            <w:pPr>
              <w:rPr>
                <w:sz w:val="22"/>
                <w:szCs w:val="22"/>
              </w:rPr>
            </w:pPr>
          </w:p>
        </w:tc>
        <w:tc>
          <w:tcPr>
            <w:tcW w:w="4146" w:type="dxa"/>
            <w:shd w:val="clear" w:color="auto" w:fill="auto"/>
          </w:tcPr>
          <w:p w:rsidR="00E92C69" w:rsidRPr="00902049" w:rsidRDefault="00E92C69" w:rsidP="00E92C69">
            <w:pPr>
              <w:numPr>
                <w:ilvl w:val="0"/>
                <w:numId w:val="31"/>
              </w:numPr>
              <w:spacing w:line="240" w:lineRule="auto"/>
              <w:rPr>
                <w:sz w:val="22"/>
                <w:szCs w:val="22"/>
              </w:rPr>
            </w:pPr>
            <w:r w:rsidRPr="00902049">
              <w:rPr>
                <w:sz w:val="22"/>
                <w:szCs w:val="22"/>
              </w:rPr>
              <w:t>Voorlichting, advies en/of instructie geven om de eigen kracht en zelfredzaamheid te versterken</w:t>
            </w:r>
          </w:p>
        </w:tc>
        <w:tc>
          <w:tcPr>
            <w:tcW w:w="850" w:type="dxa"/>
            <w:shd w:val="clear" w:color="auto" w:fill="auto"/>
          </w:tcPr>
          <w:p w:rsidR="00E92C69" w:rsidRPr="001B7FBA" w:rsidRDefault="00BE7CFF" w:rsidP="00E92C69">
            <w:pPr>
              <w:rPr>
                <w:b/>
              </w:rPr>
            </w:pPr>
            <w:r>
              <w:rPr>
                <w:b/>
              </w:rPr>
              <w:t>X</w:t>
            </w:r>
          </w:p>
        </w:tc>
        <w:tc>
          <w:tcPr>
            <w:tcW w:w="899" w:type="dxa"/>
            <w:shd w:val="clear" w:color="auto" w:fill="auto"/>
          </w:tcPr>
          <w:p w:rsidR="00E92C69" w:rsidRPr="006165C6" w:rsidRDefault="00E92C69" w:rsidP="00E92C69">
            <w:pPr>
              <w:rPr>
                <w:rFonts w:asciiTheme="majorHAnsi" w:hAnsiTheme="majorHAnsi"/>
                <w:b/>
                <w:sz w:val="22"/>
                <w:szCs w:val="22"/>
              </w:rPr>
            </w:pPr>
          </w:p>
        </w:tc>
      </w:tr>
      <w:tr w:rsidR="00E92C69" w:rsidRPr="001B7FBA" w:rsidTr="009B5A2C">
        <w:trPr>
          <w:trHeight w:val="240"/>
        </w:trPr>
        <w:tc>
          <w:tcPr>
            <w:tcW w:w="1555" w:type="dxa"/>
            <w:vMerge/>
            <w:shd w:val="clear" w:color="auto" w:fill="auto"/>
          </w:tcPr>
          <w:p w:rsidR="00E92C69" w:rsidRPr="00902049" w:rsidRDefault="00E92C69" w:rsidP="00E92C69">
            <w:pPr>
              <w:jc w:val="both"/>
              <w:rPr>
                <w:sz w:val="22"/>
                <w:szCs w:val="22"/>
              </w:rPr>
            </w:pPr>
          </w:p>
        </w:tc>
        <w:tc>
          <w:tcPr>
            <w:tcW w:w="2932" w:type="dxa"/>
            <w:vMerge/>
            <w:shd w:val="clear" w:color="auto" w:fill="auto"/>
          </w:tcPr>
          <w:p w:rsidR="00E92C69" w:rsidRPr="00902049" w:rsidRDefault="00E92C69" w:rsidP="00E92C69">
            <w:pPr>
              <w:rPr>
                <w:sz w:val="22"/>
                <w:szCs w:val="22"/>
              </w:rPr>
            </w:pPr>
          </w:p>
        </w:tc>
        <w:tc>
          <w:tcPr>
            <w:tcW w:w="4120" w:type="dxa"/>
            <w:shd w:val="clear" w:color="auto" w:fill="auto"/>
          </w:tcPr>
          <w:p w:rsidR="00E92C69" w:rsidRPr="00902049" w:rsidRDefault="00E92C69" w:rsidP="00E92C69">
            <w:pPr>
              <w:rPr>
                <w:sz w:val="22"/>
                <w:szCs w:val="22"/>
              </w:rPr>
            </w:pPr>
          </w:p>
        </w:tc>
        <w:tc>
          <w:tcPr>
            <w:tcW w:w="4146" w:type="dxa"/>
            <w:shd w:val="clear" w:color="auto" w:fill="auto"/>
          </w:tcPr>
          <w:p w:rsidR="00E92C69" w:rsidRPr="00902049" w:rsidRDefault="00E92C69" w:rsidP="00E92C69">
            <w:pPr>
              <w:numPr>
                <w:ilvl w:val="0"/>
                <w:numId w:val="31"/>
              </w:numPr>
              <w:spacing w:line="240" w:lineRule="auto"/>
              <w:rPr>
                <w:sz w:val="22"/>
                <w:szCs w:val="22"/>
              </w:rPr>
            </w:pPr>
            <w:r w:rsidRPr="00902049">
              <w:rPr>
                <w:sz w:val="22"/>
                <w:szCs w:val="22"/>
              </w:rPr>
              <w:t>Geeft VAI t.a.v. gezonde leefstijl</w:t>
            </w:r>
          </w:p>
        </w:tc>
        <w:tc>
          <w:tcPr>
            <w:tcW w:w="850" w:type="dxa"/>
            <w:shd w:val="clear" w:color="auto" w:fill="auto"/>
          </w:tcPr>
          <w:p w:rsidR="00E92C69" w:rsidRPr="001B7FBA" w:rsidRDefault="00BE7CFF" w:rsidP="00E92C69">
            <w:pPr>
              <w:rPr>
                <w:b/>
              </w:rPr>
            </w:pPr>
            <w:r>
              <w:rPr>
                <w:b/>
              </w:rPr>
              <w:t>X</w:t>
            </w:r>
          </w:p>
        </w:tc>
        <w:tc>
          <w:tcPr>
            <w:tcW w:w="899" w:type="dxa"/>
            <w:shd w:val="clear" w:color="auto" w:fill="auto"/>
          </w:tcPr>
          <w:p w:rsidR="00E92C69" w:rsidRPr="006165C6" w:rsidRDefault="00E92C69" w:rsidP="00E92C69">
            <w:pPr>
              <w:rPr>
                <w:rFonts w:asciiTheme="majorHAnsi" w:hAnsiTheme="majorHAnsi"/>
                <w:b/>
                <w:sz w:val="22"/>
                <w:szCs w:val="22"/>
              </w:rPr>
            </w:pPr>
          </w:p>
        </w:tc>
      </w:tr>
      <w:tr w:rsidR="00E92C69" w:rsidRPr="001B7FBA" w:rsidTr="009B5A2C">
        <w:trPr>
          <w:trHeight w:val="240"/>
        </w:trPr>
        <w:tc>
          <w:tcPr>
            <w:tcW w:w="1555" w:type="dxa"/>
            <w:vMerge w:val="restart"/>
            <w:shd w:val="clear" w:color="auto" w:fill="auto"/>
          </w:tcPr>
          <w:p w:rsidR="00E92C69" w:rsidRPr="00902049" w:rsidRDefault="00E92C69" w:rsidP="00E92C69">
            <w:pPr>
              <w:jc w:val="both"/>
              <w:rPr>
                <w:b/>
                <w:sz w:val="22"/>
                <w:szCs w:val="22"/>
              </w:rPr>
            </w:pPr>
            <w:r w:rsidRPr="00902049">
              <w:rPr>
                <w:b/>
                <w:sz w:val="22"/>
                <w:szCs w:val="22"/>
              </w:rPr>
              <w:t>B1-K1-W8</w:t>
            </w:r>
          </w:p>
        </w:tc>
        <w:tc>
          <w:tcPr>
            <w:tcW w:w="2932" w:type="dxa"/>
            <w:vMerge w:val="restart"/>
            <w:shd w:val="clear" w:color="auto" w:fill="auto"/>
          </w:tcPr>
          <w:p w:rsidR="00E92C69" w:rsidRPr="00902049" w:rsidRDefault="00E92C69" w:rsidP="00E92C69">
            <w:pPr>
              <w:rPr>
                <w:b/>
                <w:sz w:val="22"/>
                <w:szCs w:val="22"/>
              </w:rPr>
            </w:pPr>
            <w:r w:rsidRPr="00902049">
              <w:rPr>
                <w:b/>
                <w:sz w:val="22"/>
                <w:szCs w:val="22"/>
              </w:rPr>
              <w:t>Reageert op onvoorziene en crisissituaties</w:t>
            </w:r>
          </w:p>
        </w:tc>
        <w:tc>
          <w:tcPr>
            <w:tcW w:w="4120" w:type="dxa"/>
            <w:shd w:val="clear" w:color="auto" w:fill="auto"/>
          </w:tcPr>
          <w:p w:rsidR="00E92C69" w:rsidRPr="00902049" w:rsidRDefault="00E92C69" w:rsidP="00E92C69">
            <w:pPr>
              <w:rPr>
                <w:sz w:val="22"/>
                <w:szCs w:val="22"/>
              </w:rPr>
            </w:pPr>
          </w:p>
        </w:tc>
        <w:tc>
          <w:tcPr>
            <w:tcW w:w="4146" w:type="dxa"/>
            <w:shd w:val="clear" w:color="auto" w:fill="auto"/>
          </w:tcPr>
          <w:p w:rsidR="00E92C69" w:rsidRPr="00902049" w:rsidRDefault="00E92C69" w:rsidP="00E92C69">
            <w:pPr>
              <w:numPr>
                <w:ilvl w:val="0"/>
                <w:numId w:val="32"/>
              </w:numPr>
              <w:spacing w:line="240" w:lineRule="auto"/>
              <w:rPr>
                <w:sz w:val="22"/>
                <w:szCs w:val="22"/>
              </w:rPr>
            </w:pPr>
            <w:r w:rsidRPr="00902049">
              <w:rPr>
                <w:sz w:val="22"/>
                <w:szCs w:val="22"/>
              </w:rPr>
              <w:t>Richtlijnen van de organisatie toepassen bij onvoorziene- en crisissituaties</w:t>
            </w:r>
          </w:p>
        </w:tc>
        <w:tc>
          <w:tcPr>
            <w:tcW w:w="850" w:type="dxa"/>
            <w:shd w:val="clear" w:color="auto" w:fill="auto"/>
          </w:tcPr>
          <w:p w:rsidR="00E92C69" w:rsidRPr="00BE7CFF" w:rsidRDefault="00BE7CFF" w:rsidP="00E92C69">
            <w:pPr>
              <w:rPr>
                <w:b/>
              </w:rPr>
            </w:pPr>
            <w:r w:rsidRPr="00BE7CFF">
              <w:rPr>
                <w:b/>
              </w:rPr>
              <w:t>X</w:t>
            </w:r>
          </w:p>
        </w:tc>
        <w:tc>
          <w:tcPr>
            <w:tcW w:w="899" w:type="dxa"/>
            <w:shd w:val="clear" w:color="auto" w:fill="auto"/>
          </w:tcPr>
          <w:p w:rsidR="00E92C69" w:rsidRPr="006165C6" w:rsidRDefault="00E92C69" w:rsidP="00E92C69">
            <w:pPr>
              <w:rPr>
                <w:rFonts w:asciiTheme="majorHAnsi" w:hAnsiTheme="majorHAnsi"/>
                <w:sz w:val="22"/>
                <w:szCs w:val="22"/>
              </w:rPr>
            </w:pPr>
          </w:p>
        </w:tc>
      </w:tr>
      <w:tr w:rsidR="00E92C69" w:rsidRPr="001B7FBA" w:rsidTr="009B5A2C">
        <w:trPr>
          <w:trHeight w:val="240"/>
        </w:trPr>
        <w:tc>
          <w:tcPr>
            <w:tcW w:w="1555" w:type="dxa"/>
            <w:vMerge/>
            <w:shd w:val="clear" w:color="auto" w:fill="auto"/>
          </w:tcPr>
          <w:p w:rsidR="00E92C69" w:rsidRPr="00902049" w:rsidRDefault="00E92C69" w:rsidP="00E92C69">
            <w:pPr>
              <w:rPr>
                <w:sz w:val="22"/>
                <w:szCs w:val="22"/>
              </w:rPr>
            </w:pPr>
          </w:p>
        </w:tc>
        <w:tc>
          <w:tcPr>
            <w:tcW w:w="2932" w:type="dxa"/>
            <w:vMerge/>
            <w:shd w:val="clear" w:color="auto" w:fill="auto"/>
          </w:tcPr>
          <w:p w:rsidR="00E92C69" w:rsidRPr="00902049" w:rsidRDefault="00E92C69" w:rsidP="00E92C69">
            <w:pPr>
              <w:rPr>
                <w:sz w:val="22"/>
                <w:szCs w:val="22"/>
              </w:rPr>
            </w:pPr>
          </w:p>
        </w:tc>
        <w:tc>
          <w:tcPr>
            <w:tcW w:w="4120" w:type="dxa"/>
            <w:tcBorders>
              <w:bottom w:val="single" w:sz="4" w:space="0" w:color="auto"/>
            </w:tcBorders>
            <w:shd w:val="clear" w:color="auto" w:fill="auto"/>
          </w:tcPr>
          <w:p w:rsidR="00E92C69" w:rsidRPr="00902049" w:rsidRDefault="00E92C69" w:rsidP="00E92C69">
            <w:pPr>
              <w:rPr>
                <w:sz w:val="22"/>
                <w:szCs w:val="22"/>
              </w:rPr>
            </w:pPr>
          </w:p>
        </w:tc>
        <w:tc>
          <w:tcPr>
            <w:tcW w:w="4146" w:type="dxa"/>
            <w:shd w:val="clear" w:color="auto" w:fill="auto"/>
          </w:tcPr>
          <w:p w:rsidR="00E92C69" w:rsidRPr="00902049" w:rsidRDefault="00E92C69" w:rsidP="00E92C69">
            <w:pPr>
              <w:numPr>
                <w:ilvl w:val="0"/>
                <w:numId w:val="32"/>
              </w:numPr>
              <w:spacing w:line="240" w:lineRule="auto"/>
              <w:rPr>
                <w:sz w:val="22"/>
                <w:szCs w:val="22"/>
              </w:rPr>
            </w:pPr>
            <w:r w:rsidRPr="00902049">
              <w:rPr>
                <w:sz w:val="22"/>
                <w:szCs w:val="22"/>
              </w:rPr>
              <w:t>Handelen bij onvoorziene- en crisissituaties</w:t>
            </w:r>
          </w:p>
        </w:tc>
        <w:tc>
          <w:tcPr>
            <w:tcW w:w="850" w:type="dxa"/>
            <w:shd w:val="clear" w:color="auto" w:fill="auto"/>
          </w:tcPr>
          <w:p w:rsidR="00E92C69" w:rsidRPr="00BE7CFF" w:rsidRDefault="00BE7CFF" w:rsidP="00E92C69">
            <w:pPr>
              <w:rPr>
                <w:b/>
              </w:rPr>
            </w:pPr>
            <w:r w:rsidRPr="00BE7CFF">
              <w:rPr>
                <w:b/>
              </w:rPr>
              <w:t>X</w:t>
            </w:r>
          </w:p>
        </w:tc>
        <w:tc>
          <w:tcPr>
            <w:tcW w:w="899" w:type="dxa"/>
            <w:shd w:val="clear" w:color="auto" w:fill="auto"/>
          </w:tcPr>
          <w:p w:rsidR="00E92C69" w:rsidRPr="006165C6" w:rsidRDefault="00E92C69" w:rsidP="00E92C69">
            <w:pPr>
              <w:rPr>
                <w:rFonts w:asciiTheme="majorHAnsi" w:hAnsiTheme="majorHAnsi"/>
                <w:sz w:val="22"/>
                <w:szCs w:val="22"/>
              </w:rPr>
            </w:pPr>
          </w:p>
        </w:tc>
      </w:tr>
      <w:tr w:rsidR="00E92C69" w:rsidRPr="001B7FBA" w:rsidTr="009B5A2C">
        <w:trPr>
          <w:trHeight w:val="375"/>
        </w:trPr>
        <w:tc>
          <w:tcPr>
            <w:tcW w:w="1555" w:type="dxa"/>
            <w:vMerge w:val="restart"/>
            <w:shd w:val="clear" w:color="auto" w:fill="auto"/>
          </w:tcPr>
          <w:p w:rsidR="00E92C69" w:rsidRPr="00902049" w:rsidRDefault="00E92C69" w:rsidP="00E92C69">
            <w:pPr>
              <w:rPr>
                <w:b/>
                <w:sz w:val="22"/>
                <w:szCs w:val="22"/>
              </w:rPr>
            </w:pPr>
            <w:r w:rsidRPr="00902049">
              <w:rPr>
                <w:b/>
                <w:sz w:val="22"/>
                <w:szCs w:val="22"/>
              </w:rPr>
              <w:lastRenderedPageBreak/>
              <w:t>B1-K1-W9</w:t>
            </w:r>
          </w:p>
        </w:tc>
        <w:tc>
          <w:tcPr>
            <w:tcW w:w="2932" w:type="dxa"/>
            <w:vMerge w:val="restart"/>
            <w:shd w:val="clear" w:color="auto" w:fill="auto"/>
          </w:tcPr>
          <w:p w:rsidR="00E92C69" w:rsidRPr="00902049" w:rsidRDefault="00E92C69" w:rsidP="00E92C69">
            <w:pPr>
              <w:rPr>
                <w:b/>
                <w:sz w:val="22"/>
                <w:szCs w:val="22"/>
              </w:rPr>
            </w:pPr>
            <w:r w:rsidRPr="00902049">
              <w:rPr>
                <w:b/>
                <w:sz w:val="22"/>
                <w:szCs w:val="22"/>
              </w:rPr>
              <w:t>Coördineert de zorgverlening van individuele zorgvragers</w:t>
            </w:r>
          </w:p>
        </w:tc>
        <w:tc>
          <w:tcPr>
            <w:tcW w:w="4120" w:type="dxa"/>
            <w:shd w:val="clear" w:color="auto" w:fill="auto"/>
          </w:tcPr>
          <w:p w:rsidR="00E92C69" w:rsidRPr="00902049" w:rsidRDefault="00E92C69" w:rsidP="00E92C69">
            <w:pPr>
              <w:numPr>
                <w:ilvl w:val="0"/>
                <w:numId w:val="33"/>
              </w:numPr>
              <w:spacing w:line="240" w:lineRule="auto"/>
              <w:rPr>
                <w:sz w:val="22"/>
                <w:szCs w:val="22"/>
              </w:rPr>
            </w:pPr>
            <w:r w:rsidRPr="00902049">
              <w:rPr>
                <w:sz w:val="22"/>
                <w:szCs w:val="22"/>
              </w:rPr>
              <w:t>Mantelzorger</w:t>
            </w:r>
          </w:p>
        </w:tc>
        <w:tc>
          <w:tcPr>
            <w:tcW w:w="4146" w:type="dxa"/>
            <w:shd w:val="clear" w:color="auto" w:fill="auto"/>
          </w:tcPr>
          <w:p w:rsidR="00E92C69" w:rsidRPr="00902049" w:rsidRDefault="00E92C69" w:rsidP="00E92C69">
            <w:pPr>
              <w:numPr>
                <w:ilvl w:val="0"/>
                <w:numId w:val="33"/>
              </w:numPr>
              <w:spacing w:line="240" w:lineRule="auto"/>
              <w:rPr>
                <w:sz w:val="22"/>
                <w:szCs w:val="22"/>
              </w:rPr>
            </w:pPr>
            <w:r w:rsidRPr="00902049">
              <w:rPr>
                <w:sz w:val="22"/>
                <w:szCs w:val="22"/>
              </w:rPr>
              <w:t>Samenwerken met mantelzorgers, vrijwilligers en andere disciplines</w:t>
            </w:r>
          </w:p>
        </w:tc>
        <w:tc>
          <w:tcPr>
            <w:tcW w:w="850" w:type="dxa"/>
            <w:shd w:val="clear" w:color="auto" w:fill="auto"/>
          </w:tcPr>
          <w:p w:rsidR="00E92C69" w:rsidRPr="001B7FBA" w:rsidRDefault="00E92C69" w:rsidP="00E92C69">
            <w:pPr>
              <w:rPr>
                <w:b/>
              </w:rPr>
            </w:pPr>
            <w:r>
              <w:rPr>
                <w:b/>
              </w:rPr>
              <w:t xml:space="preserve">X </w:t>
            </w:r>
          </w:p>
        </w:tc>
        <w:tc>
          <w:tcPr>
            <w:tcW w:w="899" w:type="dxa"/>
            <w:shd w:val="clear" w:color="auto" w:fill="auto"/>
          </w:tcPr>
          <w:p w:rsidR="00E92C69" w:rsidRPr="006165C6" w:rsidRDefault="00E92C69" w:rsidP="00E92C69">
            <w:pPr>
              <w:rPr>
                <w:rFonts w:asciiTheme="majorHAnsi" w:hAnsiTheme="majorHAnsi"/>
                <w:b/>
                <w:sz w:val="22"/>
                <w:szCs w:val="22"/>
              </w:rPr>
            </w:pPr>
          </w:p>
        </w:tc>
      </w:tr>
      <w:tr w:rsidR="00E92C69" w:rsidRPr="001B7FBA" w:rsidTr="009B5A2C">
        <w:trPr>
          <w:trHeight w:val="255"/>
        </w:trPr>
        <w:tc>
          <w:tcPr>
            <w:tcW w:w="1555" w:type="dxa"/>
            <w:vMerge/>
            <w:shd w:val="clear" w:color="auto" w:fill="auto"/>
          </w:tcPr>
          <w:p w:rsidR="00E92C69" w:rsidRPr="00902049" w:rsidRDefault="00E92C69" w:rsidP="00E92C69">
            <w:pPr>
              <w:rPr>
                <w:b/>
                <w:sz w:val="22"/>
                <w:szCs w:val="22"/>
              </w:rPr>
            </w:pPr>
          </w:p>
        </w:tc>
        <w:tc>
          <w:tcPr>
            <w:tcW w:w="2932" w:type="dxa"/>
            <w:vMerge/>
            <w:shd w:val="clear" w:color="auto" w:fill="auto"/>
          </w:tcPr>
          <w:p w:rsidR="00E92C69" w:rsidRPr="00902049" w:rsidRDefault="00E92C69" w:rsidP="00E92C69">
            <w:pPr>
              <w:rPr>
                <w:b/>
                <w:sz w:val="22"/>
                <w:szCs w:val="22"/>
              </w:rPr>
            </w:pPr>
          </w:p>
        </w:tc>
        <w:tc>
          <w:tcPr>
            <w:tcW w:w="4120" w:type="dxa"/>
            <w:shd w:val="clear" w:color="auto" w:fill="auto"/>
          </w:tcPr>
          <w:p w:rsidR="00E92C69" w:rsidRPr="00902049" w:rsidRDefault="00E92C69" w:rsidP="00E92C69">
            <w:pPr>
              <w:numPr>
                <w:ilvl w:val="0"/>
                <w:numId w:val="33"/>
              </w:numPr>
              <w:spacing w:line="240" w:lineRule="auto"/>
              <w:rPr>
                <w:sz w:val="22"/>
                <w:szCs w:val="22"/>
              </w:rPr>
            </w:pPr>
            <w:r w:rsidRPr="00902049">
              <w:rPr>
                <w:sz w:val="22"/>
                <w:szCs w:val="22"/>
              </w:rPr>
              <w:t>Sociaal netwerk</w:t>
            </w:r>
          </w:p>
        </w:tc>
        <w:tc>
          <w:tcPr>
            <w:tcW w:w="4146" w:type="dxa"/>
            <w:shd w:val="clear" w:color="auto" w:fill="auto"/>
          </w:tcPr>
          <w:p w:rsidR="00E92C69" w:rsidRPr="00902049" w:rsidRDefault="00E92C69" w:rsidP="00E92C69">
            <w:pPr>
              <w:numPr>
                <w:ilvl w:val="0"/>
                <w:numId w:val="33"/>
              </w:numPr>
              <w:spacing w:line="240" w:lineRule="auto"/>
              <w:rPr>
                <w:sz w:val="22"/>
                <w:szCs w:val="22"/>
              </w:rPr>
            </w:pPr>
            <w:r w:rsidRPr="00902049">
              <w:rPr>
                <w:sz w:val="22"/>
                <w:szCs w:val="22"/>
              </w:rPr>
              <w:t>Knelpunten analyseren</w:t>
            </w:r>
          </w:p>
        </w:tc>
        <w:tc>
          <w:tcPr>
            <w:tcW w:w="850" w:type="dxa"/>
            <w:shd w:val="clear" w:color="auto" w:fill="auto"/>
          </w:tcPr>
          <w:p w:rsidR="00E92C69" w:rsidRPr="001B7FBA" w:rsidRDefault="00BE7CFF" w:rsidP="00E92C69">
            <w:pPr>
              <w:rPr>
                <w:b/>
              </w:rPr>
            </w:pPr>
            <w:r>
              <w:rPr>
                <w:b/>
              </w:rPr>
              <w:t>X</w:t>
            </w:r>
          </w:p>
        </w:tc>
        <w:tc>
          <w:tcPr>
            <w:tcW w:w="899" w:type="dxa"/>
            <w:shd w:val="clear" w:color="auto" w:fill="auto"/>
          </w:tcPr>
          <w:p w:rsidR="00E92C69" w:rsidRPr="006165C6" w:rsidRDefault="00E92C69" w:rsidP="00E92C69">
            <w:pPr>
              <w:rPr>
                <w:rFonts w:asciiTheme="majorHAnsi" w:hAnsiTheme="majorHAnsi"/>
                <w:b/>
                <w:sz w:val="22"/>
                <w:szCs w:val="22"/>
              </w:rPr>
            </w:pPr>
          </w:p>
        </w:tc>
      </w:tr>
      <w:tr w:rsidR="00E92C69" w:rsidRPr="001B7FBA" w:rsidTr="009B5A2C">
        <w:trPr>
          <w:trHeight w:val="450"/>
        </w:trPr>
        <w:tc>
          <w:tcPr>
            <w:tcW w:w="1555" w:type="dxa"/>
            <w:vMerge/>
            <w:shd w:val="clear" w:color="auto" w:fill="auto"/>
          </w:tcPr>
          <w:p w:rsidR="00E92C69" w:rsidRPr="00902049" w:rsidRDefault="00E92C69" w:rsidP="00E92C69">
            <w:pPr>
              <w:rPr>
                <w:b/>
                <w:sz w:val="22"/>
                <w:szCs w:val="22"/>
              </w:rPr>
            </w:pPr>
          </w:p>
        </w:tc>
        <w:tc>
          <w:tcPr>
            <w:tcW w:w="2932" w:type="dxa"/>
            <w:vMerge/>
            <w:shd w:val="clear" w:color="auto" w:fill="auto"/>
          </w:tcPr>
          <w:p w:rsidR="00E92C69" w:rsidRPr="00902049" w:rsidRDefault="00E92C69" w:rsidP="00E92C69">
            <w:pPr>
              <w:rPr>
                <w:b/>
                <w:sz w:val="22"/>
                <w:szCs w:val="22"/>
              </w:rPr>
            </w:pPr>
          </w:p>
        </w:tc>
        <w:tc>
          <w:tcPr>
            <w:tcW w:w="4120" w:type="dxa"/>
            <w:shd w:val="clear" w:color="auto" w:fill="auto"/>
          </w:tcPr>
          <w:p w:rsidR="00E92C69" w:rsidRPr="00902049" w:rsidRDefault="00E92C69" w:rsidP="00E92C69">
            <w:pPr>
              <w:ind w:left="720"/>
              <w:rPr>
                <w:sz w:val="22"/>
                <w:szCs w:val="22"/>
              </w:rPr>
            </w:pPr>
          </w:p>
        </w:tc>
        <w:tc>
          <w:tcPr>
            <w:tcW w:w="4146" w:type="dxa"/>
            <w:shd w:val="clear" w:color="auto" w:fill="auto"/>
          </w:tcPr>
          <w:p w:rsidR="00E92C69" w:rsidRPr="00902049" w:rsidRDefault="00E92C69" w:rsidP="00E92C69">
            <w:pPr>
              <w:numPr>
                <w:ilvl w:val="0"/>
                <w:numId w:val="33"/>
              </w:numPr>
              <w:spacing w:line="240" w:lineRule="auto"/>
              <w:rPr>
                <w:sz w:val="22"/>
                <w:szCs w:val="22"/>
              </w:rPr>
            </w:pPr>
            <w:r w:rsidRPr="00902049">
              <w:rPr>
                <w:sz w:val="22"/>
                <w:szCs w:val="22"/>
              </w:rPr>
              <w:t>Overleg afstemmen met betrokkenen</w:t>
            </w:r>
          </w:p>
        </w:tc>
        <w:tc>
          <w:tcPr>
            <w:tcW w:w="850" w:type="dxa"/>
            <w:shd w:val="clear" w:color="auto" w:fill="auto"/>
          </w:tcPr>
          <w:p w:rsidR="00E92C69" w:rsidRPr="001B7FBA" w:rsidRDefault="00BE7CFF" w:rsidP="00E92C69">
            <w:pPr>
              <w:rPr>
                <w:b/>
              </w:rPr>
            </w:pPr>
            <w:r>
              <w:rPr>
                <w:b/>
              </w:rPr>
              <w:t>X</w:t>
            </w:r>
          </w:p>
        </w:tc>
        <w:tc>
          <w:tcPr>
            <w:tcW w:w="899" w:type="dxa"/>
            <w:shd w:val="clear" w:color="auto" w:fill="auto"/>
          </w:tcPr>
          <w:p w:rsidR="00E92C69" w:rsidRPr="006165C6" w:rsidRDefault="00E92C69" w:rsidP="00E92C69">
            <w:pPr>
              <w:rPr>
                <w:rFonts w:asciiTheme="majorHAnsi" w:hAnsiTheme="majorHAnsi"/>
                <w:b/>
                <w:sz w:val="22"/>
                <w:szCs w:val="22"/>
              </w:rPr>
            </w:pPr>
          </w:p>
          <w:p w:rsidR="00E92C69" w:rsidRPr="006165C6" w:rsidRDefault="00E92C69" w:rsidP="00E92C69">
            <w:pPr>
              <w:rPr>
                <w:rFonts w:asciiTheme="majorHAnsi" w:hAnsiTheme="majorHAnsi"/>
                <w:b/>
                <w:sz w:val="22"/>
                <w:szCs w:val="22"/>
              </w:rPr>
            </w:pPr>
          </w:p>
        </w:tc>
      </w:tr>
      <w:tr w:rsidR="00E92C69" w:rsidRPr="00902049" w:rsidTr="009B5A2C">
        <w:tc>
          <w:tcPr>
            <w:tcW w:w="1555" w:type="dxa"/>
            <w:vMerge w:val="restart"/>
            <w:shd w:val="clear" w:color="auto" w:fill="auto"/>
          </w:tcPr>
          <w:p w:rsidR="00E92C69" w:rsidRPr="00902049" w:rsidRDefault="00E92C69" w:rsidP="00E92C69">
            <w:pPr>
              <w:rPr>
                <w:b/>
                <w:sz w:val="22"/>
                <w:szCs w:val="22"/>
              </w:rPr>
            </w:pPr>
            <w:r w:rsidRPr="00902049">
              <w:rPr>
                <w:b/>
                <w:sz w:val="22"/>
                <w:szCs w:val="22"/>
              </w:rPr>
              <w:t>B1-K1-W10</w:t>
            </w:r>
          </w:p>
        </w:tc>
        <w:tc>
          <w:tcPr>
            <w:tcW w:w="2932" w:type="dxa"/>
            <w:vMerge w:val="restart"/>
            <w:shd w:val="clear" w:color="auto" w:fill="auto"/>
          </w:tcPr>
          <w:p w:rsidR="00E92C69" w:rsidRPr="00902049" w:rsidRDefault="00E92C69" w:rsidP="00E92C69">
            <w:pPr>
              <w:rPr>
                <w:b/>
                <w:sz w:val="22"/>
                <w:szCs w:val="22"/>
              </w:rPr>
            </w:pPr>
            <w:r w:rsidRPr="00902049">
              <w:rPr>
                <w:b/>
                <w:sz w:val="22"/>
                <w:szCs w:val="22"/>
              </w:rPr>
              <w:t xml:space="preserve">Evalueert en legt de verpleegkundige zorg vast </w:t>
            </w:r>
          </w:p>
        </w:tc>
        <w:tc>
          <w:tcPr>
            <w:tcW w:w="4120" w:type="dxa"/>
            <w:tcBorders>
              <w:bottom w:val="single" w:sz="4" w:space="0" w:color="auto"/>
            </w:tcBorders>
            <w:shd w:val="clear" w:color="auto" w:fill="auto"/>
          </w:tcPr>
          <w:p w:rsidR="00E92C69" w:rsidRPr="00902049" w:rsidRDefault="00E92C69" w:rsidP="00E92C69">
            <w:pPr>
              <w:numPr>
                <w:ilvl w:val="0"/>
                <w:numId w:val="34"/>
              </w:numPr>
              <w:tabs>
                <w:tab w:val="left" w:pos="144"/>
              </w:tabs>
              <w:spacing w:line="240" w:lineRule="auto"/>
              <w:rPr>
                <w:sz w:val="22"/>
                <w:szCs w:val="22"/>
              </w:rPr>
            </w:pPr>
            <w:r w:rsidRPr="00902049">
              <w:rPr>
                <w:sz w:val="22"/>
                <w:szCs w:val="22"/>
              </w:rPr>
              <w:t>Rapporteren mondeling en schriftelijk</w:t>
            </w:r>
          </w:p>
        </w:tc>
        <w:tc>
          <w:tcPr>
            <w:tcW w:w="4146" w:type="dxa"/>
            <w:shd w:val="clear" w:color="auto" w:fill="auto"/>
          </w:tcPr>
          <w:p w:rsidR="00E92C69" w:rsidRPr="00902049" w:rsidRDefault="00E92C69" w:rsidP="00E92C69">
            <w:pPr>
              <w:numPr>
                <w:ilvl w:val="0"/>
                <w:numId w:val="34"/>
              </w:numPr>
              <w:tabs>
                <w:tab w:val="left" w:pos="144"/>
              </w:tabs>
              <w:spacing w:line="240" w:lineRule="auto"/>
              <w:rPr>
                <w:sz w:val="22"/>
                <w:szCs w:val="22"/>
              </w:rPr>
            </w:pPr>
            <w:r w:rsidRPr="00902049">
              <w:rPr>
                <w:sz w:val="22"/>
                <w:szCs w:val="22"/>
              </w:rPr>
              <w:t>Overdracht naar andere instelling</w:t>
            </w:r>
          </w:p>
        </w:tc>
        <w:tc>
          <w:tcPr>
            <w:tcW w:w="850" w:type="dxa"/>
            <w:shd w:val="clear" w:color="auto" w:fill="auto"/>
          </w:tcPr>
          <w:p w:rsidR="00E92C69" w:rsidRPr="001B7FBA" w:rsidRDefault="00BE7CFF" w:rsidP="00E92C69">
            <w:pPr>
              <w:rPr>
                <w:b/>
              </w:rPr>
            </w:pPr>
            <w:r>
              <w:rPr>
                <w:b/>
              </w:rPr>
              <w:t>X</w:t>
            </w:r>
          </w:p>
        </w:tc>
        <w:tc>
          <w:tcPr>
            <w:tcW w:w="899" w:type="dxa"/>
            <w:shd w:val="clear" w:color="auto" w:fill="auto"/>
          </w:tcPr>
          <w:p w:rsidR="00E92C69" w:rsidRPr="006165C6" w:rsidRDefault="00E92C69" w:rsidP="00E92C69">
            <w:pPr>
              <w:rPr>
                <w:rFonts w:asciiTheme="majorHAnsi" w:hAnsiTheme="majorHAnsi"/>
                <w:b/>
                <w:sz w:val="22"/>
                <w:szCs w:val="22"/>
              </w:rPr>
            </w:pPr>
          </w:p>
        </w:tc>
      </w:tr>
      <w:tr w:rsidR="00E92C69" w:rsidRPr="00902049" w:rsidTr="009B5A2C">
        <w:tc>
          <w:tcPr>
            <w:tcW w:w="1555" w:type="dxa"/>
            <w:vMerge/>
            <w:shd w:val="clear" w:color="auto" w:fill="auto"/>
          </w:tcPr>
          <w:p w:rsidR="00E92C69" w:rsidRPr="00902049" w:rsidRDefault="00E92C69" w:rsidP="00E92C69">
            <w:pPr>
              <w:rPr>
                <w:sz w:val="22"/>
                <w:szCs w:val="22"/>
              </w:rPr>
            </w:pPr>
          </w:p>
        </w:tc>
        <w:tc>
          <w:tcPr>
            <w:tcW w:w="2932" w:type="dxa"/>
            <w:vMerge/>
            <w:shd w:val="clear" w:color="auto" w:fill="auto"/>
          </w:tcPr>
          <w:p w:rsidR="00E92C69" w:rsidRPr="00902049" w:rsidRDefault="00E92C69" w:rsidP="00E92C69">
            <w:pPr>
              <w:rPr>
                <w:sz w:val="22"/>
                <w:szCs w:val="22"/>
              </w:rPr>
            </w:pPr>
          </w:p>
        </w:tc>
        <w:tc>
          <w:tcPr>
            <w:tcW w:w="4120" w:type="dxa"/>
            <w:shd w:val="clear" w:color="auto" w:fill="auto"/>
          </w:tcPr>
          <w:p w:rsidR="00E92C69" w:rsidRPr="00902049" w:rsidRDefault="00E92C69" w:rsidP="00E92C69">
            <w:pPr>
              <w:numPr>
                <w:ilvl w:val="0"/>
                <w:numId w:val="34"/>
              </w:numPr>
              <w:tabs>
                <w:tab w:val="left" w:pos="144"/>
              </w:tabs>
              <w:spacing w:line="240" w:lineRule="auto"/>
              <w:rPr>
                <w:sz w:val="22"/>
                <w:szCs w:val="22"/>
              </w:rPr>
            </w:pPr>
            <w:r w:rsidRPr="00902049">
              <w:rPr>
                <w:sz w:val="22"/>
                <w:szCs w:val="22"/>
              </w:rPr>
              <w:t>Zorg evalueren</w:t>
            </w:r>
          </w:p>
        </w:tc>
        <w:tc>
          <w:tcPr>
            <w:tcW w:w="4146" w:type="dxa"/>
            <w:shd w:val="clear" w:color="auto" w:fill="auto"/>
          </w:tcPr>
          <w:p w:rsidR="00E92C69" w:rsidRPr="00902049" w:rsidRDefault="00E92C69" w:rsidP="00E92C69">
            <w:pPr>
              <w:numPr>
                <w:ilvl w:val="0"/>
                <w:numId w:val="34"/>
              </w:numPr>
              <w:tabs>
                <w:tab w:val="left" w:pos="144"/>
              </w:tabs>
              <w:spacing w:line="240" w:lineRule="auto"/>
              <w:rPr>
                <w:sz w:val="22"/>
                <w:szCs w:val="22"/>
              </w:rPr>
            </w:pPr>
            <w:r w:rsidRPr="00902049">
              <w:rPr>
                <w:sz w:val="22"/>
                <w:szCs w:val="22"/>
              </w:rPr>
              <w:t>Verpleegplan evalueren</w:t>
            </w:r>
          </w:p>
        </w:tc>
        <w:tc>
          <w:tcPr>
            <w:tcW w:w="850" w:type="dxa"/>
            <w:shd w:val="clear" w:color="auto" w:fill="auto"/>
          </w:tcPr>
          <w:p w:rsidR="00E92C69" w:rsidRPr="001B7FBA" w:rsidRDefault="00BE7CFF" w:rsidP="00E92C69">
            <w:pPr>
              <w:rPr>
                <w:b/>
              </w:rPr>
            </w:pPr>
            <w:r>
              <w:rPr>
                <w:b/>
              </w:rPr>
              <w:t>X</w:t>
            </w:r>
          </w:p>
        </w:tc>
        <w:tc>
          <w:tcPr>
            <w:tcW w:w="899" w:type="dxa"/>
            <w:shd w:val="clear" w:color="auto" w:fill="auto"/>
          </w:tcPr>
          <w:p w:rsidR="00E92C69" w:rsidRPr="006165C6" w:rsidRDefault="00E92C69" w:rsidP="00E92C69">
            <w:pPr>
              <w:rPr>
                <w:rFonts w:asciiTheme="majorHAnsi" w:hAnsiTheme="majorHAnsi"/>
                <w:b/>
                <w:sz w:val="22"/>
                <w:szCs w:val="22"/>
              </w:rPr>
            </w:pPr>
          </w:p>
        </w:tc>
      </w:tr>
      <w:tr w:rsidR="00E92C69" w:rsidRPr="00902049" w:rsidTr="009B5A2C">
        <w:trPr>
          <w:trHeight w:val="345"/>
        </w:trPr>
        <w:tc>
          <w:tcPr>
            <w:tcW w:w="1555" w:type="dxa"/>
            <w:vMerge w:val="restart"/>
            <w:shd w:val="clear" w:color="auto" w:fill="auto"/>
          </w:tcPr>
          <w:p w:rsidR="00E92C69" w:rsidRPr="00902049" w:rsidRDefault="00E92C69" w:rsidP="00E92C69">
            <w:pPr>
              <w:rPr>
                <w:sz w:val="22"/>
                <w:szCs w:val="22"/>
              </w:rPr>
            </w:pPr>
          </w:p>
        </w:tc>
        <w:tc>
          <w:tcPr>
            <w:tcW w:w="2932" w:type="dxa"/>
            <w:vMerge w:val="restart"/>
            <w:shd w:val="clear" w:color="auto" w:fill="auto"/>
          </w:tcPr>
          <w:p w:rsidR="00E92C69" w:rsidRPr="00902049" w:rsidRDefault="00E92C69" w:rsidP="00E92C69">
            <w:pPr>
              <w:rPr>
                <w:sz w:val="22"/>
                <w:szCs w:val="22"/>
              </w:rPr>
            </w:pPr>
          </w:p>
        </w:tc>
        <w:tc>
          <w:tcPr>
            <w:tcW w:w="4120" w:type="dxa"/>
            <w:shd w:val="clear" w:color="auto" w:fill="auto"/>
          </w:tcPr>
          <w:p w:rsidR="00E92C69" w:rsidRPr="00902049" w:rsidRDefault="00E92C69" w:rsidP="00E92C69">
            <w:pPr>
              <w:rPr>
                <w:sz w:val="22"/>
                <w:szCs w:val="22"/>
              </w:rPr>
            </w:pPr>
          </w:p>
        </w:tc>
        <w:tc>
          <w:tcPr>
            <w:tcW w:w="4146" w:type="dxa"/>
            <w:shd w:val="clear" w:color="auto" w:fill="auto"/>
          </w:tcPr>
          <w:p w:rsidR="00E92C69" w:rsidRPr="00902049" w:rsidRDefault="00E92C69" w:rsidP="00E92C69">
            <w:pPr>
              <w:numPr>
                <w:ilvl w:val="0"/>
                <w:numId w:val="34"/>
              </w:numPr>
              <w:tabs>
                <w:tab w:val="left" w:pos="144"/>
              </w:tabs>
              <w:spacing w:line="240" w:lineRule="auto"/>
              <w:rPr>
                <w:sz w:val="22"/>
                <w:szCs w:val="22"/>
              </w:rPr>
            </w:pPr>
            <w:r w:rsidRPr="00902049">
              <w:rPr>
                <w:sz w:val="22"/>
                <w:szCs w:val="22"/>
              </w:rPr>
              <w:t>Mondelinge en schriftelijke rapportage</w:t>
            </w:r>
          </w:p>
        </w:tc>
        <w:tc>
          <w:tcPr>
            <w:tcW w:w="850" w:type="dxa"/>
            <w:shd w:val="clear" w:color="auto" w:fill="auto"/>
          </w:tcPr>
          <w:p w:rsidR="00E92C69" w:rsidRPr="001B7FBA" w:rsidRDefault="00BE7CFF" w:rsidP="00E92C69">
            <w:pPr>
              <w:rPr>
                <w:b/>
              </w:rPr>
            </w:pPr>
            <w:r>
              <w:rPr>
                <w:b/>
              </w:rPr>
              <w:t>X</w:t>
            </w:r>
          </w:p>
        </w:tc>
        <w:tc>
          <w:tcPr>
            <w:tcW w:w="899" w:type="dxa"/>
            <w:shd w:val="clear" w:color="auto" w:fill="auto"/>
          </w:tcPr>
          <w:p w:rsidR="00E92C69" w:rsidRPr="006165C6" w:rsidRDefault="00E92C69" w:rsidP="00E92C69">
            <w:pPr>
              <w:rPr>
                <w:rFonts w:asciiTheme="majorHAnsi" w:hAnsiTheme="majorHAnsi"/>
                <w:b/>
                <w:sz w:val="22"/>
                <w:szCs w:val="22"/>
              </w:rPr>
            </w:pPr>
          </w:p>
        </w:tc>
      </w:tr>
      <w:tr w:rsidR="00E92C69" w:rsidRPr="00902049" w:rsidTr="009B5A2C">
        <w:trPr>
          <w:trHeight w:val="205"/>
        </w:trPr>
        <w:tc>
          <w:tcPr>
            <w:tcW w:w="1555" w:type="dxa"/>
            <w:vMerge/>
            <w:shd w:val="clear" w:color="auto" w:fill="auto"/>
          </w:tcPr>
          <w:p w:rsidR="00E92C69" w:rsidRPr="00902049" w:rsidRDefault="00E92C69" w:rsidP="00E92C69">
            <w:pPr>
              <w:rPr>
                <w:sz w:val="22"/>
                <w:szCs w:val="22"/>
              </w:rPr>
            </w:pPr>
          </w:p>
        </w:tc>
        <w:tc>
          <w:tcPr>
            <w:tcW w:w="2932" w:type="dxa"/>
            <w:vMerge/>
            <w:shd w:val="clear" w:color="auto" w:fill="auto"/>
          </w:tcPr>
          <w:p w:rsidR="00E92C69" w:rsidRPr="00902049" w:rsidRDefault="00E92C69" w:rsidP="00E92C69">
            <w:pPr>
              <w:rPr>
                <w:sz w:val="22"/>
                <w:szCs w:val="22"/>
              </w:rPr>
            </w:pPr>
          </w:p>
        </w:tc>
        <w:tc>
          <w:tcPr>
            <w:tcW w:w="4120" w:type="dxa"/>
            <w:shd w:val="clear" w:color="auto" w:fill="auto"/>
          </w:tcPr>
          <w:p w:rsidR="00E92C69" w:rsidRPr="00902049" w:rsidRDefault="00E92C69" w:rsidP="00E92C69">
            <w:pPr>
              <w:rPr>
                <w:sz w:val="22"/>
                <w:szCs w:val="22"/>
              </w:rPr>
            </w:pPr>
          </w:p>
        </w:tc>
        <w:tc>
          <w:tcPr>
            <w:tcW w:w="4146" w:type="dxa"/>
            <w:shd w:val="clear" w:color="auto" w:fill="auto"/>
          </w:tcPr>
          <w:p w:rsidR="00E92C69" w:rsidRPr="00902049" w:rsidRDefault="00E92C69" w:rsidP="00E92C69">
            <w:pPr>
              <w:numPr>
                <w:ilvl w:val="0"/>
                <w:numId w:val="34"/>
              </w:numPr>
              <w:tabs>
                <w:tab w:val="left" w:pos="144"/>
              </w:tabs>
              <w:spacing w:line="240" w:lineRule="auto"/>
              <w:rPr>
                <w:sz w:val="22"/>
                <w:szCs w:val="22"/>
              </w:rPr>
            </w:pPr>
            <w:r w:rsidRPr="00902049">
              <w:rPr>
                <w:sz w:val="22"/>
                <w:szCs w:val="22"/>
              </w:rPr>
              <w:t>Evaluatiegesprek</w:t>
            </w:r>
          </w:p>
        </w:tc>
        <w:tc>
          <w:tcPr>
            <w:tcW w:w="850" w:type="dxa"/>
            <w:shd w:val="clear" w:color="auto" w:fill="auto"/>
          </w:tcPr>
          <w:p w:rsidR="00E92C69" w:rsidRPr="001B7FBA" w:rsidRDefault="00BE7CFF" w:rsidP="00E92C69">
            <w:pPr>
              <w:rPr>
                <w:b/>
              </w:rPr>
            </w:pPr>
            <w:r>
              <w:rPr>
                <w:b/>
              </w:rPr>
              <w:t>X</w:t>
            </w:r>
          </w:p>
        </w:tc>
        <w:tc>
          <w:tcPr>
            <w:tcW w:w="899" w:type="dxa"/>
            <w:shd w:val="clear" w:color="auto" w:fill="auto"/>
          </w:tcPr>
          <w:p w:rsidR="00E92C69" w:rsidRPr="006165C6" w:rsidRDefault="00E92C69" w:rsidP="00E92C69">
            <w:pPr>
              <w:rPr>
                <w:rFonts w:asciiTheme="majorHAnsi" w:hAnsiTheme="majorHAnsi"/>
                <w:b/>
                <w:sz w:val="22"/>
                <w:szCs w:val="22"/>
              </w:rPr>
            </w:pPr>
          </w:p>
          <w:p w:rsidR="00E92C69" w:rsidRPr="006165C6" w:rsidRDefault="00E92C69" w:rsidP="00E92C69">
            <w:pPr>
              <w:rPr>
                <w:rFonts w:asciiTheme="majorHAnsi" w:hAnsiTheme="majorHAnsi"/>
                <w:b/>
                <w:sz w:val="22"/>
                <w:szCs w:val="22"/>
              </w:rPr>
            </w:pPr>
          </w:p>
        </w:tc>
      </w:tr>
      <w:tr w:rsidR="00E92C69" w:rsidRPr="00902049" w:rsidTr="009B5A2C">
        <w:trPr>
          <w:trHeight w:val="240"/>
        </w:trPr>
        <w:tc>
          <w:tcPr>
            <w:tcW w:w="1555" w:type="dxa"/>
            <w:vMerge/>
            <w:shd w:val="clear" w:color="auto" w:fill="auto"/>
          </w:tcPr>
          <w:p w:rsidR="00E92C69" w:rsidRPr="00902049" w:rsidRDefault="00E92C69" w:rsidP="00E92C69">
            <w:pPr>
              <w:rPr>
                <w:sz w:val="22"/>
                <w:szCs w:val="22"/>
              </w:rPr>
            </w:pPr>
          </w:p>
        </w:tc>
        <w:tc>
          <w:tcPr>
            <w:tcW w:w="2932" w:type="dxa"/>
            <w:vMerge/>
            <w:shd w:val="clear" w:color="auto" w:fill="auto"/>
          </w:tcPr>
          <w:p w:rsidR="00E92C69" w:rsidRPr="00902049" w:rsidRDefault="00E92C69" w:rsidP="00E92C69">
            <w:pPr>
              <w:rPr>
                <w:sz w:val="22"/>
                <w:szCs w:val="22"/>
              </w:rPr>
            </w:pPr>
          </w:p>
        </w:tc>
        <w:tc>
          <w:tcPr>
            <w:tcW w:w="4120" w:type="dxa"/>
            <w:shd w:val="clear" w:color="auto" w:fill="auto"/>
          </w:tcPr>
          <w:p w:rsidR="00E92C69" w:rsidRPr="00902049" w:rsidRDefault="00E92C69" w:rsidP="00E92C69">
            <w:pPr>
              <w:rPr>
                <w:sz w:val="22"/>
                <w:szCs w:val="22"/>
              </w:rPr>
            </w:pPr>
          </w:p>
        </w:tc>
        <w:tc>
          <w:tcPr>
            <w:tcW w:w="4146" w:type="dxa"/>
            <w:shd w:val="clear" w:color="auto" w:fill="auto"/>
          </w:tcPr>
          <w:p w:rsidR="00E92C69" w:rsidRPr="00902049" w:rsidRDefault="00E92C69" w:rsidP="00E92C69">
            <w:pPr>
              <w:numPr>
                <w:ilvl w:val="0"/>
                <w:numId w:val="34"/>
              </w:numPr>
              <w:tabs>
                <w:tab w:val="left" w:pos="144"/>
              </w:tabs>
              <w:spacing w:line="240" w:lineRule="auto"/>
              <w:rPr>
                <w:sz w:val="22"/>
                <w:szCs w:val="22"/>
              </w:rPr>
            </w:pPr>
            <w:r w:rsidRPr="00902049">
              <w:rPr>
                <w:sz w:val="22"/>
                <w:szCs w:val="22"/>
              </w:rPr>
              <w:t>Ontslaggesprek</w:t>
            </w:r>
          </w:p>
        </w:tc>
        <w:tc>
          <w:tcPr>
            <w:tcW w:w="850" w:type="dxa"/>
            <w:shd w:val="clear" w:color="auto" w:fill="auto"/>
          </w:tcPr>
          <w:p w:rsidR="00E92C69" w:rsidRPr="001B7FBA" w:rsidRDefault="00BE7CFF" w:rsidP="00E92C69">
            <w:pPr>
              <w:rPr>
                <w:b/>
              </w:rPr>
            </w:pPr>
            <w:r>
              <w:rPr>
                <w:b/>
              </w:rPr>
              <w:t>X</w:t>
            </w:r>
          </w:p>
        </w:tc>
        <w:tc>
          <w:tcPr>
            <w:tcW w:w="899" w:type="dxa"/>
            <w:shd w:val="clear" w:color="auto" w:fill="auto"/>
          </w:tcPr>
          <w:p w:rsidR="00E92C69" w:rsidRPr="006165C6" w:rsidRDefault="00E92C69" w:rsidP="00E92C69">
            <w:pPr>
              <w:rPr>
                <w:rFonts w:asciiTheme="majorHAnsi" w:hAnsiTheme="majorHAnsi"/>
                <w:b/>
                <w:sz w:val="22"/>
                <w:szCs w:val="22"/>
              </w:rPr>
            </w:pPr>
          </w:p>
        </w:tc>
      </w:tr>
      <w:tr w:rsidR="00E92C69" w:rsidRPr="00902049" w:rsidTr="009B5A2C">
        <w:tc>
          <w:tcPr>
            <w:tcW w:w="1555" w:type="dxa"/>
            <w:vMerge w:val="restart"/>
            <w:shd w:val="clear" w:color="auto" w:fill="auto"/>
          </w:tcPr>
          <w:p w:rsidR="00E92C69" w:rsidRPr="00902049" w:rsidRDefault="00E92C69" w:rsidP="00E92C69">
            <w:pPr>
              <w:rPr>
                <w:b/>
                <w:sz w:val="22"/>
                <w:szCs w:val="22"/>
              </w:rPr>
            </w:pPr>
            <w:r w:rsidRPr="00902049">
              <w:rPr>
                <w:b/>
                <w:sz w:val="22"/>
                <w:szCs w:val="22"/>
              </w:rPr>
              <w:t>B1-K2-W2</w:t>
            </w:r>
          </w:p>
        </w:tc>
        <w:tc>
          <w:tcPr>
            <w:tcW w:w="2932" w:type="dxa"/>
            <w:vMerge w:val="restart"/>
            <w:shd w:val="clear" w:color="auto" w:fill="auto"/>
          </w:tcPr>
          <w:p w:rsidR="00E92C69" w:rsidRPr="00902049" w:rsidRDefault="00E92C69" w:rsidP="00E92C69">
            <w:pPr>
              <w:rPr>
                <w:b/>
                <w:sz w:val="22"/>
                <w:szCs w:val="22"/>
              </w:rPr>
            </w:pPr>
            <w:r w:rsidRPr="00902049">
              <w:rPr>
                <w:b/>
                <w:sz w:val="22"/>
                <w:szCs w:val="22"/>
              </w:rPr>
              <w:t>Werkt samen met andere beroepsgroepen in de zorg</w:t>
            </w:r>
          </w:p>
        </w:tc>
        <w:tc>
          <w:tcPr>
            <w:tcW w:w="4120" w:type="dxa"/>
            <w:tcBorders>
              <w:bottom w:val="single" w:sz="4" w:space="0" w:color="auto"/>
            </w:tcBorders>
            <w:shd w:val="clear" w:color="auto" w:fill="auto"/>
          </w:tcPr>
          <w:p w:rsidR="00E92C69" w:rsidRPr="00902049" w:rsidRDefault="00E92C69" w:rsidP="00E92C69">
            <w:pPr>
              <w:numPr>
                <w:ilvl w:val="0"/>
                <w:numId w:val="35"/>
              </w:numPr>
              <w:spacing w:line="240" w:lineRule="auto"/>
              <w:rPr>
                <w:sz w:val="22"/>
                <w:szCs w:val="22"/>
              </w:rPr>
            </w:pPr>
            <w:r w:rsidRPr="00902049">
              <w:rPr>
                <w:sz w:val="22"/>
                <w:szCs w:val="22"/>
              </w:rPr>
              <w:t>Multidisciplinaire samenwerking</w:t>
            </w:r>
          </w:p>
        </w:tc>
        <w:tc>
          <w:tcPr>
            <w:tcW w:w="4146" w:type="dxa"/>
            <w:shd w:val="clear" w:color="auto" w:fill="auto"/>
          </w:tcPr>
          <w:p w:rsidR="00E92C69" w:rsidRPr="00902049" w:rsidRDefault="00E92C69" w:rsidP="00E92C69">
            <w:pPr>
              <w:numPr>
                <w:ilvl w:val="0"/>
                <w:numId w:val="35"/>
              </w:numPr>
              <w:spacing w:line="240" w:lineRule="auto"/>
              <w:rPr>
                <w:sz w:val="22"/>
                <w:szCs w:val="22"/>
              </w:rPr>
            </w:pPr>
            <w:r w:rsidRPr="00902049">
              <w:rPr>
                <w:sz w:val="22"/>
                <w:szCs w:val="22"/>
              </w:rPr>
              <w:t>Het vertegenwoordigen van een zorgvrager tijdens een multidisciplinair overleg (MDO)</w:t>
            </w:r>
          </w:p>
        </w:tc>
        <w:tc>
          <w:tcPr>
            <w:tcW w:w="850" w:type="dxa"/>
            <w:shd w:val="clear" w:color="auto" w:fill="auto"/>
          </w:tcPr>
          <w:p w:rsidR="00E92C69" w:rsidRPr="001B7FBA" w:rsidRDefault="00BE7CFF" w:rsidP="00E92C69">
            <w:pPr>
              <w:rPr>
                <w:b/>
              </w:rPr>
            </w:pPr>
            <w:r>
              <w:rPr>
                <w:b/>
              </w:rPr>
              <w:t>X</w:t>
            </w:r>
          </w:p>
        </w:tc>
        <w:tc>
          <w:tcPr>
            <w:tcW w:w="899" w:type="dxa"/>
            <w:shd w:val="clear" w:color="auto" w:fill="auto"/>
          </w:tcPr>
          <w:p w:rsidR="00E92C69" w:rsidRPr="006165C6" w:rsidRDefault="00E92C69" w:rsidP="00E92C69">
            <w:pPr>
              <w:rPr>
                <w:rFonts w:asciiTheme="majorHAnsi" w:hAnsiTheme="majorHAnsi"/>
                <w:b/>
                <w:sz w:val="22"/>
                <w:szCs w:val="22"/>
              </w:rPr>
            </w:pPr>
          </w:p>
        </w:tc>
      </w:tr>
      <w:tr w:rsidR="00E92C69" w:rsidRPr="00902049" w:rsidTr="009B5A2C">
        <w:tc>
          <w:tcPr>
            <w:tcW w:w="1555" w:type="dxa"/>
            <w:vMerge/>
            <w:shd w:val="clear" w:color="auto" w:fill="auto"/>
          </w:tcPr>
          <w:p w:rsidR="00E92C69" w:rsidRPr="00902049" w:rsidRDefault="00E92C69" w:rsidP="00E92C69">
            <w:pPr>
              <w:rPr>
                <w:sz w:val="22"/>
                <w:szCs w:val="22"/>
              </w:rPr>
            </w:pPr>
          </w:p>
        </w:tc>
        <w:tc>
          <w:tcPr>
            <w:tcW w:w="2932" w:type="dxa"/>
            <w:vMerge/>
            <w:shd w:val="clear" w:color="auto" w:fill="auto"/>
          </w:tcPr>
          <w:p w:rsidR="00E92C69" w:rsidRPr="00902049" w:rsidRDefault="00E92C69" w:rsidP="00E92C69">
            <w:pPr>
              <w:rPr>
                <w:sz w:val="22"/>
                <w:szCs w:val="22"/>
              </w:rPr>
            </w:pPr>
          </w:p>
        </w:tc>
        <w:tc>
          <w:tcPr>
            <w:tcW w:w="4120" w:type="dxa"/>
            <w:shd w:val="clear" w:color="auto" w:fill="FFFFFF"/>
          </w:tcPr>
          <w:p w:rsidR="00E92C69" w:rsidRPr="00902049" w:rsidRDefault="00E92C69" w:rsidP="00E92C69">
            <w:pPr>
              <w:rPr>
                <w:sz w:val="22"/>
                <w:szCs w:val="22"/>
              </w:rPr>
            </w:pPr>
          </w:p>
        </w:tc>
        <w:tc>
          <w:tcPr>
            <w:tcW w:w="4146" w:type="dxa"/>
            <w:shd w:val="clear" w:color="auto" w:fill="auto"/>
          </w:tcPr>
          <w:p w:rsidR="00E92C69" w:rsidRPr="00902049" w:rsidRDefault="00E92C69" w:rsidP="00E92C69">
            <w:pPr>
              <w:numPr>
                <w:ilvl w:val="0"/>
                <w:numId w:val="35"/>
              </w:numPr>
              <w:spacing w:line="240" w:lineRule="auto"/>
              <w:rPr>
                <w:sz w:val="22"/>
                <w:szCs w:val="22"/>
              </w:rPr>
            </w:pPr>
            <w:r w:rsidRPr="00902049">
              <w:rPr>
                <w:sz w:val="22"/>
                <w:szCs w:val="22"/>
              </w:rPr>
              <w:t>Het voorbereiden en uitvoeren van een artsenvisite</w:t>
            </w:r>
          </w:p>
        </w:tc>
        <w:tc>
          <w:tcPr>
            <w:tcW w:w="850" w:type="dxa"/>
            <w:shd w:val="clear" w:color="auto" w:fill="auto"/>
          </w:tcPr>
          <w:p w:rsidR="00E92C69" w:rsidRPr="001B7FBA" w:rsidRDefault="00BE7CFF" w:rsidP="00E92C69">
            <w:pPr>
              <w:rPr>
                <w:b/>
              </w:rPr>
            </w:pPr>
            <w:r>
              <w:rPr>
                <w:b/>
              </w:rPr>
              <w:t>X</w:t>
            </w:r>
          </w:p>
        </w:tc>
        <w:tc>
          <w:tcPr>
            <w:tcW w:w="899" w:type="dxa"/>
            <w:shd w:val="clear" w:color="auto" w:fill="auto"/>
          </w:tcPr>
          <w:p w:rsidR="00E92C69" w:rsidRPr="006165C6" w:rsidRDefault="00E92C69" w:rsidP="00E92C69">
            <w:pPr>
              <w:rPr>
                <w:rFonts w:asciiTheme="majorHAnsi" w:hAnsiTheme="majorHAnsi"/>
                <w:b/>
                <w:sz w:val="22"/>
                <w:szCs w:val="22"/>
              </w:rPr>
            </w:pPr>
          </w:p>
        </w:tc>
      </w:tr>
      <w:tr w:rsidR="00E92C69" w:rsidRPr="00902049" w:rsidTr="009B5A2C">
        <w:tc>
          <w:tcPr>
            <w:tcW w:w="1555" w:type="dxa"/>
            <w:shd w:val="clear" w:color="auto" w:fill="auto"/>
          </w:tcPr>
          <w:p w:rsidR="00E92C69" w:rsidRPr="00902049" w:rsidRDefault="00E92C69" w:rsidP="00E92C69">
            <w:pPr>
              <w:rPr>
                <w:b/>
                <w:sz w:val="22"/>
                <w:szCs w:val="22"/>
              </w:rPr>
            </w:pPr>
            <w:r w:rsidRPr="00902049">
              <w:rPr>
                <w:b/>
                <w:sz w:val="22"/>
                <w:szCs w:val="22"/>
              </w:rPr>
              <w:t>B1-K2-W3</w:t>
            </w:r>
          </w:p>
        </w:tc>
        <w:tc>
          <w:tcPr>
            <w:tcW w:w="2932" w:type="dxa"/>
            <w:shd w:val="clear" w:color="auto" w:fill="auto"/>
          </w:tcPr>
          <w:p w:rsidR="00E92C69" w:rsidRPr="00902049" w:rsidRDefault="00E92C69" w:rsidP="00E92C69">
            <w:pPr>
              <w:rPr>
                <w:b/>
                <w:sz w:val="22"/>
                <w:szCs w:val="22"/>
              </w:rPr>
            </w:pPr>
            <w:r w:rsidRPr="00902049">
              <w:rPr>
                <w:b/>
                <w:sz w:val="22"/>
                <w:szCs w:val="22"/>
              </w:rPr>
              <w:t>Werkt aan het bevorderen en bewaken van kwaliteitszorg</w:t>
            </w:r>
          </w:p>
        </w:tc>
        <w:tc>
          <w:tcPr>
            <w:tcW w:w="4120" w:type="dxa"/>
            <w:tcBorders>
              <w:bottom w:val="single" w:sz="4" w:space="0" w:color="auto"/>
            </w:tcBorders>
            <w:shd w:val="clear" w:color="auto" w:fill="auto"/>
          </w:tcPr>
          <w:p w:rsidR="00E92C69" w:rsidRPr="00902049" w:rsidRDefault="00E92C69" w:rsidP="00E92C69">
            <w:pPr>
              <w:numPr>
                <w:ilvl w:val="0"/>
                <w:numId w:val="36"/>
              </w:numPr>
              <w:spacing w:line="240" w:lineRule="auto"/>
              <w:rPr>
                <w:sz w:val="22"/>
                <w:szCs w:val="22"/>
              </w:rPr>
            </w:pPr>
            <w:r w:rsidRPr="00902049">
              <w:rPr>
                <w:sz w:val="22"/>
                <w:szCs w:val="22"/>
              </w:rPr>
              <w:t>Beschikbare middelen</w:t>
            </w:r>
          </w:p>
        </w:tc>
        <w:tc>
          <w:tcPr>
            <w:tcW w:w="4146" w:type="dxa"/>
            <w:shd w:val="clear" w:color="auto" w:fill="auto"/>
          </w:tcPr>
          <w:p w:rsidR="00E92C69" w:rsidRPr="00902049" w:rsidRDefault="00E92C69" w:rsidP="00E92C69">
            <w:pPr>
              <w:rPr>
                <w:b/>
                <w:sz w:val="22"/>
                <w:szCs w:val="22"/>
              </w:rPr>
            </w:pPr>
          </w:p>
        </w:tc>
        <w:tc>
          <w:tcPr>
            <w:tcW w:w="850" w:type="dxa"/>
            <w:shd w:val="clear" w:color="auto" w:fill="auto"/>
          </w:tcPr>
          <w:p w:rsidR="00E92C69" w:rsidRPr="001B7FBA" w:rsidRDefault="00E92C69" w:rsidP="00E92C69">
            <w:pPr>
              <w:rPr>
                <w:b/>
              </w:rPr>
            </w:pPr>
          </w:p>
        </w:tc>
        <w:tc>
          <w:tcPr>
            <w:tcW w:w="899" w:type="dxa"/>
            <w:shd w:val="clear" w:color="auto" w:fill="auto"/>
          </w:tcPr>
          <w:p w:rsidR="00E92C69" w:rsidRPr="006165C6" w:rsidRDefault="00E92C69" w:rsidP="00E92C69">
            <w:pPr>
              <w:rPr>
                <w:rFonts w:asciiTheme="majorHAnsi" w:hAnsiTheme="majorHAnsi"/>
                <w:b/>
                <w:sz w:val="22"/>
                <w:szCs w:val="22"/>
              </w:rPr>
            </w:pPr>
          </w:p>
        </w:tc>
      </w:tr>
      <w:tr w:rsidR="00E92C69" w:rsidRPr="00902049" w:rsidTr="009B5A2C">
        <w:tc>
          <w:tcPr>
            <w:tcW w:w="1555" w:type="dxa"/>
            <w:shd w:val="clear" w:color="auto" w:fill="auto"/>
          </w:tcPr>
          <w:p w:rsidR="00E92C69" w:rsidRPr="00902049" w:rsidRDefault="00E92C69" w:rsidP="00E92C69">
            <w:pPr>
              <w:rPr>
                <w:b/>
                <w:sz w:val="22"/>
                <w:szCs w:val="22"/>
              </w:rPr>
            </w:pPr>
            <w:r w:rsidRPr="00902049">
              <w:rPr>
                <w:b/>
                <w:sz w:val="22"/>
                <w:szCs w:val="22"/>
              </w:rPr>
              <w:t>P3-K1-W1</w:t>
            </w:r>
          </w:p>
          <w:p w:rsidR="00E92C69" w:rsidRPr="00902049" w:rsidRDefault="00E92C69" w:rsidP="00E92C69">
            <w:pPr>
              <w:rPr>
                <w:b/>
                <w:sz w:val="22"/>
                <w:szCs w:val="22"/>
              </w:rPr>
            </w:pPr>
            <w:r w:rsidRPr="00902049">
              <w:rPr>
                <w:b/>
                <w:sz w:val="22"/>
                <w:szCs w:val="22"/>
              </w:rPr>
              <w:t>(branche psychiatrie)</w:t>
            </w:r>
          </w:p>
        </w:tc>
        <w:tc>
          <w:tcPr>
            <w:tcW w:w="2932" w:type="dxa"/>
            <w:shd w:val="clear" w:color="auto" w:fill="auto"/>
          </w:tcPr>
          <w:p w:rsidR="00E92C69" w:rsidRPr="00902049" w:rsidRDefault="00E92C69" w:rsidP="00E92C69">
            <w:pPr>
              <w:rPr>
                <w:b/>
                <w:sz w:val="22"/>
                <w:szCs w:val="22"/>
              </w:rPr>
            </w:pPr>
            <w:r w:rsidRPr="00902049">
              <w:rPr>
                <w:b/>
                <w:sz w:val="22"/>
                <w:szCs w:val="22"/>
              </w:rPr>
              <w:t>Biedt een zorgvrager herstel ondersteunende zorg (HOZ)</w:t>
            </w:r>
          </w:p>
        </w:tc>
        <w:tc>
          <w:tcPr>
            <w:tcW w:w="4120" w:type="dxa"/>
            <w:shd w:val="clear" w:color="auto" w:fill="auto"/>
          </w:tcPr>
          <w:p w:rsidR="00E92C69" w:rsidRPr="00902049" w:rsidRDefault="00E92C69" w:rsidP="00E92C69">
            <w:pPr>
              <w:ind w:left="720"/>
              <w:rPr>
                <w:sz w:val="22"/>
                <w:szCs w:val="22"/>
              </w:rPr>
            </w:pPr>
          </w:p>
        </w:tc>
        <w:tc>
          <w:tcPr>
            <w:tcW w:w="4146" w:type="dxa"/>
            <w:shd w:val="clear" w:color="auto" w:fill="auto"/>
          </w:tcPr>
          <w:p w:rsidR="00E92C69" w:rsidRPr="00902049" w:rsidRDefault="00E92C69" w:rsidP="00E92C69">
            <w:pPr>
              <w:numPr>
                <w:ilvl w:val="0"/>
                <w:numId w:val="36"/>
              </w:numPr>
              <w:spacing w:line="240" w:lineRule="auto"/>
              <w:rPr>
                <w:sz w:val="22"/>
                <w:szCs w:val="22"/>
              </w:rPr>
            </w:pPr>
            <w:r w:rsidRPr="00902049">
              <w:rPr>
                <w:sz w:val="22"/>
                <w:szCs w:val="22"/>
              </w:rPr>
              <w:t>Herstel ondersteunende zorg en bemoeizorg</w:t>
            </w:r>
          </w:p>
        </w:tc>
        <w:tc>
          <w:tcPr>
            <w:tcW w:w="850" w:type="dxa"/>
            <w:shd w:val="clear" w:color="auto" w:fill="auto"/>
          </w:tcPr>
          <w:p w:rsidR="00E92C69" w:rsidRPr="001B7FBA" w:rsidRDefault="00BE7CFF" w:rsidP="00E92C69">
            <w:pPr>
              <w:rPr>
                <w:b/>
              </w:rPr>
            </w:pPr>
            <w:r>
              <w:rPr>
                <w:b/>
              </w:rPr>
              <w:t>X</w:t>
            </w:r>
          </w:p>
        </w:tc>
        <w:tc>
          <w:tcPr>
            <w:tcW w:w="899" w:type="dxa"/>
            <w:shd w:val="clear" w:color="auto" w:fill="auto"/>
          </w:tcPr>
          <w:p w:rsidR="00E92C69" w:rsidRPr="006165C6" w:rsidRDefault="00E92C69" w:rsidP="00E92C69">
            <w:pPr>
              <w:rPr>
                <w:rFonts w:asciiTheme="majorHAnsi" w:hAnsiTheme="majorHAnsi"/>
                <w:b/>
                <w:sz w:val="22"/>
                <w:szCs w:val="22"/>
              </w:rPr>
            </w:pPr>
          </w:p>
        </w:tc>
      </w:tr>
      <w:tr w:rsidR="00E92C69" w:rsidRPr="00902049" w:rsidTr="009B5A2C">
        <w:trPr>
          <w:trHeight w:val="490"/>
        </w:trPr>
        <w:tc>
          <w:tcPr>
            <w:tcW w:w="1555" w:type="dxa"/>
            <w:shd w:val="clear" w:color="auto" w:fill="auto"/>
          </w:tcPr>
          <w:p w:rsidR="00E92C69" w:rsidRPr="00902049" w:rsidRDefault="00E92C69" w:rsidP="00E92C69">
            <w:pPr>
              <w:rPr>
                <w:b/>
                <w:sz w:val="22"/>
                <w:szCs w:val="22"/>
              </w:rPr>
            </w:pPr>
            <w:r w:rsidRPr="00902049">
              <w:rPr>
                <w:b/>
                <w:sz w:val="22"/>
                <w:szCs w:val="22"/>
              </w:rPr>
              <w:t>P3-K1-W2</w:t>
            </w:r>
          </w:p>
          <w:p w:rsidR="00E92C69" w:rsidRPr="00902049" w:rsidRDefault="00E92C69" w:rsidP="00E92C69">
            <w:pPr>
              <w:rPr>
                <w:b/>
                <w:sz w:val="22"/>
                <w:szCs w:val="22"/>
              </w:rPr>
            </w:pPr>
            <w:r w:rsidRPr="00902049">
              <w:rPr>
                <w:b/>
                <w:sz w:val="22"/>
                <w:szCs w:val="22"/>
              </w:rPr>
              <w:t>(branche</w:t>
            </w:r>
          </w:p>
          <w:p w:rsidR="00E92C69" w:rsidRPr="00902049" w:rsidRDefault="00E92C69" w:rsidP="00E92C69">
            <w:pPr>
              <w:rPr>
                <w:b/>
                <w:sz w:val="22"/>
                <w:szCs w:val="22"/>
              </w:rPr>
            </w:pPr>
            <w:r w:rsidRPr="00902049">
              <w:rPr>
                <w:b/>
                <w:sz w:val="22"/>
                <w:szCs w:val="22"/>
              </w:rPr>
              <w:t>psychiatrie)</w:t>
            </w:r>
          </w:p>
        </w:tc>
        <w:tc>
          <w:tcPr>
            <w:tcW w:w="2932" w:type="dxa"/>
            <w:shd w:val="clear" w:color="auto" w:fill="auto"/>
          </w:tcPr>
          <w:p w:rsidR="00E92C69" w:rsidRPr="00902049" w:rsidRDefault="00E92C69" w:rsidP="00E92C69">
            <w:pPr>
              <w:rPr>
                <w:b/>
                <w:sz w:val="22"/>
                <w:szCs w:val="22"/>
              </w:rPr>
            </w:pPr>
            <w:r w:rsidRPr="00902049">
              <w:rPr>
                <w:b/>
                <w:sz w:val="22"/>
                <w:szCs w:val="22"/>
              </w:rPr>
              <w:t>Communiceert met de zorgvragers gericht op maatschappelijke participatie</w:t>
            </w:r>
          </w:p>
        </w:tc>
        <w:tc>
          <w:tcPr>
            <w:tcW w:w="4120" w:type="dxa"/>
            <w:shd w:val="clear" w:color="auto" w:fill="auto"/>
          </w:tcPr>
          <w:p w:rsidR="00E92C69" w:rsidRPr="00902049" w:rsidRDefault="00E92C69" w:rsidP="00E92C69">
            <w:pPr>
              <w:rPr>
                <w:sz w:val="22"/>
                <w:szCs w:val="22"/>
              </w:rPr>
            </w:pPr>
          </w:p>
        </w:tc>
        <w:tc>
          <w:tcPr>
            <w:tcW w:w="4146" w:type="dxa"/>
            <w:shd w:val="clear" w:color="auto" w:fill="auto"/>
          </w:tcPr>
          <w:p w:rsidR="00E92C69" w:rsidRPr="00902049" w:rsidRDefault="00E92C69" w:rsidP="00E92C69">
            <w:pPr>
              <w:numPr>
                <w:ilvl w:val="0"/>
                <w:numId w:val="36"/>
              </w:numPr>
              <w:spacing w:line="240" w:lineRule="auto"/>
              <w:rPr>
                <w:sz w:val="22"/>
                <w:szCs w:val="22"/>
              </w:rPr>
            </w:pPr>
            <w:r w:rsidRPr="00902049">
              <w:rPr>
                <w:sz w:val="22"/>
                <w:szCs w:val="22"/>
              </w:rPr>
              <w:t>Rehabilitatie</w:t>
            </w:r>
          </w:p>
        </w:tc>
        <w:tc>
          <w:tcPr>
            <w:tcW w:w="850" w:type="dxa"/>
            <w:shd w:val="clear" w:color="auto" w:fill="auto"/>
          </w:tcPr>
          <w:p w:rsidR="00E92C69" w:rsidRPr="001B7FBA" w:rsidRDefault="00BE7CFF" w:rsidP="00E92C69">
            <w:pPr>
              <w:rPr>
                <w:b/>
              </w:rPr>
            </w:pPr>
            <w:r>
              <w:rPr>
                <w:b/>
              </w:rPr>
              <w:t>X</w:t>
            </w:r>
          </w:p>
        </w:tc>
        <w:tc>
          <w:tcPr>
            <w:tcW w:w="899" w:type="dxa"/>
            <w:shd w:val="clear" w:color="auto" w:fill="auto"/>
          </w:tcPr>
          <w:p w:rsidR="00E92C69" w:rsidRPr="006165C6" w:rsidRDefault="00E92C69" w:rsidP="00E92C69">
            <w:pPr>
              <w:rPr>
                <w:rFonts w:asciiTheme="majorHAnsi" w:hAnsiTheme="majorHAnsi"/>
                <w:b/>
                <w:sz w:val="22"/>
                <w:szCs w:val="22"/>
              </w:rPr>
            </w:pPr>
          </w:p>
        </w:tc>
      </w:tr>
      <w:tr w:rsidR="00E92C69" w:rsidRPr="00902049" w:rsidTr="009B5A2C">
        <w:trPr>
          <w:trHeight w:val="740"/>
        </w:trPr>
        <w:tc>
          <w:tcPr>
            <w:tcW w:w="1555" w:type="dxa"/>
            <w:shd w:val="clear" w:color="auto" w:fill="auto"/>
          </w:tcPr>
          <w:p w:rsidR="00E92C69" w:rsidRPr="00902049" w:rsidRDefault="00E92C69" w:rsidP="00E92C69">
            <w:pPr>
              <w:rPr>
                <w:b/>
                <w:sz w:val="22"/>
                <w:szCs w:val="22"/>
              </w:rPr>
            </w:pPr>
            <w:r w:rsidRPr="00902049">
              <w:rPr>
                <w:b/>
                <w:sz w:val="22"/>
                <w:szCs w:val="22"/>
              </w:rPr>
              <w:t>P3-K1-W3</w:t>
            </w:r>
          </w:p>
          <w:p w:rsidR="00E92C69" w:rsidRPr="00902049" w:rsidRDefault="00E92C69" w:rsidP="00E92C69">
            <w:pPr>
              <w:rPr>
                <w:b/>
                <w:sz w:val="22"/>
                <w:szCs w:val="22"/>
              </w:rPr>
            </w:pPr>
            <w:r w:rsidRPr="00902049">
              <w:rPr>
                <w:b/>
                <w:sz w:val="22"/>
                <w:szCs w:val="22"/>
              </w:rPr>
              <w:t>(branche</w:t>
            </w:r>
          </w:p>
          <w:p w:rsidR="00E92C69" w:rsidRPr="00902049" w:rsidRDefault="00E92C69" w:rsidP="00E92C69">
            <w:pPr>
              <w:rPr>
                <w:b/>
                <w:sz w:val="22"/>
                <w:szCs w:val="22"/>
              </w:rPr>
            </w:pPr>
            <w:r w:rsidRPr="00902049">
              <w:rPr>
                <w:b/>
                <w:sz w:val="22"/>
                <w:szCs w:val="22"/>
              </w:rPr>
              <w:t>psychiatrie)</w:t>
            </w:r>
          </w:p>
        </w:tc>
        <w:tc>
          <w:tcPr>
            <w:tcW w:w="2932" w:type="dxa"/>
            <w:shd w:val="clear" w:color="auto" w:fill="auto"/>
          </w:tcPr>
          <w:p w:rsidR="00E92C69" w:rsidRPr="00902049" w:rsidRDefault="00E92C69" w:rsidP="00E92C69">
            <w:pPr>
              <w:rPr>
                <w:b/>
                <w:sz w:val="22"/>
                <w:szCs w:val="22"/>
              </w:rPr>
            </w:pPr>
            <w:r w:rsidRPr="00902049">
              <w:rPr>
                <w:b/>
                <w:sz w:val="22"/>
                <w:szCs w:val="22"/>
              </w:rPr>
              <w:t xml:space="preserve">Begeleidt een groep </w:t>
            </w:r>
            <w:proofErr w:type="spellStart"/>
            <w:r w:rsidRPr="00902049">
              <w:rPr>
                <w:b/>
                <w:sz w:val="22"/>
                <w:szCs w:val="22"/>
              </w:rPr>
              <w:t>zorg-vragers</w:t>
            </w:r>
            <w:proofErr w:type="spellEnd"/>
            <w:r w:rsidRPr="00902049">
              <w:rPr>
                <w:b/>
                <w:sz w:val="22"/>
                <w:szCs w:val="22"/>
              </w:rPr>
              <w:t xml:space="preserve"> en naastbetrokkenen</w:t>
            </w:r>
          </w:p>
        </w:tc>
        <w:tc>
          <w:tcPr>
            <w:tcW w:w="4120" w:type="dxa"/>
            <w:shd w:val="clear" w:color="auto" w:fill="auto"/>
          </w:tcPr>
          <w:p w:rsidR="00E92C69" w:rsidRPr="00902049" w:rsidRDefault="00E92C69" w:rsidP="00E92C69">
            <w:pPr>
              <w:rPr>
                <w:sz w:val="22"/>
                <w:szCs w:val="22"/>
              </w:rPr>
            </w:pPr>
          </w:p>
        </w:tc>
        <w:tc>
          <w:tcPr>
            <w:tcW w:w="4146" w:type="dxa"/>
            <w:shd w:val="clear" w:color="auto" w:fill="auto"/>
          </w:tcPr>
          <w:p w:rsidR="00E92C69" w:rsidRPr="00902049" w:rsidRDefault="00E92C69" w:rsidP="00E92C69">
            <w:pPr>
              <w:numPr>
                <w:ilvl w:val="0"/>
                <w:numId w:val="36"/>
              </w:numPr>
              <w:spacing w:line="240" w:lineRule="auto"/>
              <w:rPr>
                <w:b/>
                <w:sz w:val="22"/>
                <w:szCs w:val="22"/>
              </w:rPr>
            </w:pPr>
            <w:r w:rsidRPr="00902049">
              <w:rPr>
                <w:sz w:val="22"/>
                <w:szCs w:val="22"/>
              </w:rPr>
              <w:t>Groep zorgvragers</w:t>
            </w:r>
            <w:r w:rsidRPr="00902049">
              <w:rPr>
                <w:b/>
                <w:sz w:val="22"/>
                <w:szCs w:val="22"/>
              </w:rPr>
              <w:t xml:space="preserve"> </w:t>
            </w:r>
            <w:r w:rsidRPr="00902049">
              <w:rPr>
                <w:sz w:val="22"/>
                <w:szCs w:val="22"/>
              </w:rPr>
              <w:t>begeleiden</w:t>
            </w:r>
          </w:p>
        </w:tc>
        <w:tc>
          <w:tcPr>
            <w:tcW w:w="850" w:type="dxa"/>
            <w:shd w:val="clear" w:color="auto" w:fill="auto"/>
          </w:tcPr>
          <w:p w:rsidR="00E92C69" w:rsidRPr="001B7FBA" w:rsidRDefault="00BE7CFF" w:rsidP="00E92C69">
            <w:pPr>
              <w:rPr>
                <w:b/>
              </w:rPr>
            </w:pPr>
            <w:r>
              <w:rPr>
                <w:b/>
              </w:rPr>
              <w:t>X</w:t>
            </w:r>
          </w:p>
        </w:tc>
        <w:tc>
          <w:tcPr>
            <w:tcW w:w="899" w:type="dxa"/>
            <w:shd w:val="clear" w:color="auto" w:fill="auto"/>
          </w:tcPr>
          <w:p w:rsidR="00E92C69" w:rsidRPr="006165C6" w:rsidRDefault="00E92C69" w:rsidP="00E92C69">
            <w:pPr>
              <w:rPr>
                <w:rFonts w:asciiTheme="majorHAnsi" w:hAnsiTheme="majorHAnsi"/>
                <w:b/>
                <w:sz w:val="22"/>
                <w:szCs w:val="22"/>
              </w:rPr>
            </w:pPr>
          </w:p>
        </w:tc>
      </w:tr>
      <w:tr w:rsidR="00E92C69" w:rsidRPr="00902049" w:rsidTr="009B5A2C">
        <w:trPr>
          <w:trHeight w:val="740"/>
        </w:trPr>
        <w:tc>
          <w:tcPr>
            <w:tcW w:w="1555" w:type="dxa"/>
            <w:shd w:val="clear" w:color="auto" w:fill="auto"/>
          </w:tcPr>
          <w:p w:rsidR="00E92C69" w:rsidRPr="00902049" w:rsidRDefault="00E92C69" w:rsidP="00E92C69">
            <w:pPr>
              <w:rPr>
                <w:b/>
                <w:sz w:val="22"/>
                <w:szCs w:val="22"/>
              </w:rPr>
            </w:pPr>
            <w:r w:rsidRPr="00902049">
              <w:rPr>
                <w:b/>
                <w:sz w:val="22"/>
                <w:szCs w:val="22"/>
              </w:rPr>
              <w:lastRenderedPageBreak/>
              <w:t>P2-K1-W1</w:t>
            </w:r>
          </w:p>
          <w:p w:rsidR="00E92C69" w:rsidRPr="00902049" w:rsidRDefault="00E92C69" w:rsidP="00E92C69">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rsidR="00E92C69" w:rsidRPr="00902049" w:rsidRDefault="00E92C69" w:rsidP="00E92C69">
            <w:pPr>
              <w:rPr>
                <w:b/>
                <w:sz w:val="22"/>
                <w:szCs w:val="22"/>
              </w:rPr>
            </w:pPr>
            <w:r w:rsidRPr="00902049">
              <w:rPr>
                <w:b/>
                <w:sz w:val="22"/>
                <w:szCs w:val="22"/>
              </w:rPr>
              <w:t>Ondersteunt en begeleidt bij het ontwikkelen en behouden van vaardigheden</w:t>
            </w:r>
          </w:p>
        </w:tc>
        <w:tc>
          <w:tcPr>
            <w:tcW w:w="4120" w:type="dxa"/>
            <w:shd w:val="clear" w:color="auto" w:fill="auto"/>
          </w:tcPr>
          <w:p w:rsidR="00E92C69" w:rsidRPr="00902049" w:rsidRDefault="00E92C69" w:rsidP="00E92C69">
            <w:pPr>
              <w:rPr>
                <w:sz w:val="22"/>
                <w:szCs w:val="22"/>
              </w:rPr>
            </w:pPr>
          </w:p>
        </w:tc>
        <w:tc>
          <w:tcPr>
            <w:tcW w:w="4146" w:type="dxa"/>
            <w:shd w:val="clear" w:color="auto" w:fill="auto"/>
          </w:tcPr>
          <w:p w:rsidR="00E92C69" w:rsidRPr="00902049" w:rsidRDefault="00E92C69" w:rsidP="00E92C69">
            <w:pPr>
              <w:numPr>
                <w:ilvl w:val="0"/>
                <w:numId w:val="36"/>
              </w:numPr>
              <w:spacing w:line="240" w:lineRule="auto"/>
              <w:rPr>
                <w:sz w:val="22"/>
                <w:szCs w:val="22"/>
              </w:rPr>
            </w:pPr>
            <w:r w:rsidRPr="00902049">
              <w:rPr>
                <w:sz w:val="22"/>
                <w:szCs w:val="22"/>
              </w:rPr>
              <w:t>Ontwikkelen en behouden van vaardigheden</w:t>
            </w:r>
          </w:p>
        </w:tc>
        <w:tc>
          <w:tcPr>
            <w:tcW w:w="850" w:type="dxa"/>
            <w:shd w:val="clear" w:color="auto" w:fill="auto"/>
          </w:tcPr>
          <w:p w:rsidR="00E92C69" w:rsidRPr="001B7FBA" w:rsidRDefault="00BE7CFF" w:rsidP="00E92C69">
            <w:pPr>
              <w:rPr>
                <w:b/>
              </w:rPr>
            </w:pPr>
            <w:r>
              <w:rPr>
                <w:b/>
              </w:rPr>
              <w:t>X</w:t>
            </w:r>
          </w:p>
        </w:tc>
        <w:tc>
          <w:tcPr>
            <w:tcW w:w="899" w:type="dxa"/>
            <w:shd w:val="clear" w:color="auto" w:fill="auto"/>
          </w:tcPr>
          <w:p w:rsidR="00E92C69" w:rsidRPr="006165C6" w:rsidRDefault="00E92C69" w:rsidP="00E92C69">
            <w:pPr>
              <w:rPr>
                <w:rFonts w:asciiTheme="majorHAnsi" w:hAnsiTheme="majorHAnsi"/>
                <w:b/>
                <w:sz w:val="22"/>
                <w:szCs w:val="22"/>
              </w:rPr>
            </w:pPr>
          </w:p>
        </w:tc>
      </w:tr>
      <w:tr w:rsidR="00E92C69" w:rsidRPr="00902049" w:rsidTr="009B5A2C">
        <w:trPr>
          <w:trHeight w:val="740"/>
        </w:trPr>
        <w:tc>
          <w:tcPr>
            <w:tcW w:w="1555" w:type="dxa"/>
            <w:shd w:val="clear" w:color="auto" w:fill="auto"/>
          </w:tcPr>
          <w:p w:rsidR="00E92C69" w:rsidRPr="00902049" w:rsidRDefault="00E92C69" w:rsidP="00E92C69">
            <w:pPr>
              <w:rPr>
                <w:b/>
                <w:sz w:val="22"/>
                <w:szCs w:val="22"/>
              </w:rPr>
            </w:pPr>
            <w:r w:rsidRPr="00902049">
              <w:rPr>
                <w:b/>
                <w:sz w:val="22"/>
                <w:szCs w:val="22"/>
              </w:rPr>
              <w:t>P2-K1-W2</w:t>
            </w:r>
          </w:p>
          <w:p w:rsidR="00E92C69" w:rsidRPr="00902049" w:rsidRDefault="00E92C69" w:rsidP="00E92C69">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rsidR="00E92C69" w:rsidRPr="00902049" w:rsidRDefault="00E92C69" w:rsidP="00E92C69">
            <w:pPr>
              <w:rPr>
                <w:b/>
                <w:sz w:val="22"/>
                <w:szCs w:val="22"/>
              </w:rPr>
            </w:pPr>
            <w:r w:rsidRPr="00902049">
              <w:rPr>
                <w:b/>
                <w:sz w:val="22"/>
                <w:szCs w:val="22"/>
              </w:rPr>
              <w:t>Communiceert met en begeleidt doelgroepen in de gehandicaptenzorg</w:t>
            </w:r>
          </w:p>
        </w:tc>
        <w:tc>
          <w:tcPr>
            <w:tcW w:w="4120" w:type="dxa"/>
            <w:shd w:val="clear" w:color="auto" w:fill="auto"/>
          </w:tcPr>
          <w:p w:rsidR="00E92C69" w:rsidRPr="00902049" w:rsidRDefault="00E92C69" w:rsidP="00E92C69">
            <w:pPr>
              <w:rPr>
                <w:sz w:val="22"/>
                <w:szCs w:val="22"/>
              </w:rPr>
            </w:pPr>
          </w:p>
        </w:tc>
        <w:tc>
          <w:tcPr>
            <w:tcW w:w="4146" w:type="dxa"/>
            <w:shd w:val="clear" w:color="auto" w:fill="auto"/>
          </w:tcPr>
          <w:p w:rsidR="00E92C69" w:rsidRPr="00902049" w:rsidRDefault="00E92C69" w:rsidP="00E92C69">
            <w:pPr>
              <w:numPr>
                <w:ilvl w:val="0"/>
                <w:numId w:val="36"/>
              </w:numPr>
              <w:spacing w:line="240" w:lineRule="auto"/>
              <w:rPr>
                <w:sz w:val="22"/>
                <w:szCs w:val="22"/>
              </w:rPr>
            </w:pPr>
            <w:r w:rsidRPr="00902049">
              <w:rPr>
                <w:sz w:val="22"/>
                <w:szCs w:val="22"/>
              </w:rPr>
              <w:t>Communicatiemethoden en technieken</w:t>
            </w:r>
          </w:p>
        </w:tc>
        <w:tc>
          <w:tcPr>
            <w:tcW w:w="850" w:type="dxa"/>
            <w:shd w:val="clear" w:color="auto" w:fill="auto"/>
          </w:tcPr>
          <w:p w:rsidR="00E92C69" w:rsidRPr="001B7FBA" w:rsidRDefault="00BE7CFF" w:rsidP="00E92C69">
            <w:pPr>
              <w:rPr>
                <w:b/>
              </w:rPr>
            </w:pPr>
            <w:r>
              <w:rPr>
                <w:b/>
              </w:rPr>
              <w:t>X</w:t>
            </w:r>
          </w:p>
        </w:tc>
        <w:tc>
          <w:tcPr>
            <w:tcW w:w="899" w:type="dxa"/>
            <w:shd w:val="clear" w:color="auto" w:fill="auto"/>
          </w:tcPr>
          <w:p w:rsidR="00E92C69" w:rsidRPr="006165C6" w:rsidRDefault="00E92C69" w:rsidP="00E92C69">
            <w:pPr>
              <w:rPr>
                <w:rFonts w:asciiTheme="majorHAnsi" w:hAnsiTheme="majorHAnsi"/>
                <w:b/>
                <w:sz w:val="22"/>
                <w:szCs w:val="22"/>
              </w:rPr>
            </w:pPr>
          </w:p>
        </w:tc>
      </w:tr>
      <w:tr w:rsidR="00E92C69" w:rsidRPr="00902049" w:rsidTr="009B5A2C">
        <w:trPr>
          <w:trHeight w:val="740"/>
        </w:trPr>
        <w:tc>
          <w:tcPr>
            <w:tcW w:w="1555" w:type="dxa"/>
            <w:shd w:val="clear" w:color="auto" w:fill="auto"/>
          </w:tcPr>
          <w:p w:rsidR="00E92C69" w:rsidRPr="00902049" w:rsidRDefault="00E92C69" w:rsidP="00E92C69">
            <w:pPr>
              <w:rPr>
                <w:b/>
                <w:sz w:val="22"/>
                <w:szCs w:val="22"/>
              </w:rPr>
            </w:pPr>
            <w:r w:rsidRPr="00902049">
              <w:rPr>
                <w:b/>
                <w:sz w:val="22"/>
                <w:szCs w:val="22"/>
              </w:rPr>
              <w:t>P2-K1-W3</w:t>
            </w:r>
          </w:p>
          <w:p w:rsidR="00E92C69" w:rsidRPr="00902049" w:rsidRDefault="00E92C69" w:rsidP="00E92C69">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rsidR="00E92C69" w:rsidRPr="00902049" w:rsidRDefault="00E92C69" w:rsidP="00E92C69">
            <w:pPr>
              <w:rPr>
                <w:b/>
                <w:sz w:val="22"/>
                <w:szCs w:val="22"/>
              </w:rPr>
            </w:pPr>
            <w:r w:rsidRPr="00902049">
              <w:rPr>
                <w:b/>
                <w:sz w:val="22"/>
                <w:szCs w:val="22"/>
              </w:rPr>
              <w:t>Begeleidt een groep zorgvragers en naastbetrokkenen</w:t>
            </w:r>
          </w:p>
        </w:tc>
        <w:tc>
          <w:tcPr>
            <w:tcW w:w="4120" w:type="dxa"/>
            <w:shd w:val="clear" w:color="auto" w:fill="auto"/>
          </w:tcPr>
          <w:p w:rsidR="00E92C69" w:rsidRPr="00902049" w:rsidRDefault="00E92C69" w:rsidP="00E92C69">
            <w:pPr>
              <w:rPr>
                <w:sz w:val="22"/>
                <w:szCs w:val="22"/>
              </w:rPr>
            </w:pPr>
          </w:p>
        </w:tc>
        <w:tc>
          <w:tcPr>
            <w:tcW w:w="4146" w:type="dxa"/>
            <w:shd w:val="clear" w:color="auto" w:fill="auto"/>
          </w:tcPr>
          <w:p w:rsidR="00E92C69" w:rsidRPr="00902049" w:rsidRDefault="00E92C69" w:rsidP="00E92C69">
            <w:pPr>
              <w:numPr>
                <w:ilvl w:val="0"/>
                <w:numId w:val="36"/>
              </w:numPr>
              <w:spacing w:line="240" w:lineRule="auto"/>
              <w:rPr>
                <w:sz w:val="22"/>
                <w:szCs w:val="22"/>
              </w:rPr>
            </w:pPr>
            <w:r w:rsidRPr="00902049">
              <w:rPr>
                <w:sz w:val="22"/>
                <w:szCs w:val="22"/>
              </w:rPr>
              <w:t>Begeleiden bij het samenwonen</w:t>
            </w:r>
          </w:p>
        </w:tc>
        <w:tc>
          <w:tcPr>
            <w:tcW w:w="850" w:type="dxa"/>
            <w:shd w:val="clear" w:color="auto" w:fill="auto"/>
          </w:tcPr>
          <w:p w:rsidR="00E92C69" w:rsidRPr="001B7FBA" w:rsidRDefault="00BE7CFF" w:rsidP="00E92C69">
            <w:pPr>
              <w:rPr>
                <w:b/>
              </w:rPr>
            </w:pPr>
            <w:r>
              <w:rPr>
                <w:b/>
              </w:rPr>
              <w:t>X</w:t>
            </w:r>
          </w:p>
        </w:tc>
        <w:tc>
          <w:tcPr>
            <w:tcW w:w="899" w:type="dxa"/>
            <w:shd w:val="clear" w:color="auto" w:fill="auto"/>
          </w:tcPr>
          <w:p w:rsidR="00E92C69" w:rsidRPr="006165C6" w:rsidRDefault="00E92C69" w:rsidP="00E92C69">
            <w:pPr>
              <w:rPr>
                <w:rFonts w:asciiTheme="majorHAnsi" w:hAnsiTheme="majorHAnsi"/>
                <w:b/>
                <w:sz w:val="22"/>
                <w:szCs w:val="22"/>
              </w:rPr>
            </w:pPr>
          </w:p>
        </w:tc>
      </w:tr>
    </w:tbl>
    <w:p w:rsidR="00D67CCE" w:rsidRPr="00902049" w:rsidRDefault="00D67CCE" w:rsidP="00D67CCE">
      <w:pPr>
        <w:rPr>
          <w:b/>
          <w:sz w:val="22"/>
          <w:szCs w:val="22"/>
        </w:rPr>
      </w:pPr>
    </w:p>
    <w:p w:rsidR="00D67CCE" w:rsidRPr="00902049" w:rsidRDefault="00D67CCE" w:rsidP="00D67CCE">
      <w:pPr>
        <w:rPr>
          <w:b/>
          <w:sz w:val="22"/>
          <w:szCs w:val="22"/>
        </w:rPr>
      </w:pPr>
    </w:p>
    <w:p w:rsidR="005F5350" w:rsidRPr="00902049" w:rsidRDefault="005F5350" w:rsidP="005F5350">
      <w:pPr>
        <w:pStyle w:val="BasistekstGGNet"/>
        <w:rPr>
          <w:sz w:val="22"/>
          <w:szCs w:val="22"/>
        </w:rPr>
      </w:pPr>
    </w:p>
    <w:p w:rsidR="005F5350" w:rsidRPr="00902049" w:rsidRDefault="005F5350" w:rsidP="005F5350">
      <w:pPr>
        <w:pStyle w:val="BasistekstGGNet"/>
        <w:rPr>
          <w:sz w:val="22"/>
          <w:szCs w:val="22"/>
        </w:rPr>
      </w:pPr>
    </w:p>
    <w:p w:rsidR="00D67CCE" w:rsidRPr="00902049" w:rsidRDefault="00D67CCE" w:rsidP="00D67CCE">
      <w:pPr>
        <w:rPr>
          <w:b/>
          <w:sz w:val="22"/>
          <w:szCs w:val="22"/>
        </w:rPr>
      </w:pPr>
      <w:r w:rsidRPr="00902049">
        <w:rPr>
          <w:b/>
          <w:sz w:val="22"/>
          <w:szCs w:val="22"/>
        </w:rPr>
        <w:t xml:space="preserve">Niet opgenomen in dit </w:t>
      </w:r>
      <w:proofErr w:type="spellStart"/>
      <w:r w:rsidRPr="00902049">
        <w:rPr>
          <w:b/>
          <w:sz w:val="22"/>
          <w:szCs w:val="22"/>
        </w:rPr>
        <w:t>leerplaatsprofiel</w:t>
      </w:r>
      <w:proofErr w:type="spellEnd"/>
      <w:r w:rsidRPr="00902049">
        <w:rPr>
          <w:b/>
          <w:sz w:val="22"/>
          <w:szCs w:val="22"/>
        </w:rPr>
        <w:t xml:space="preserve"> zijn:</w:t>
      </w:r>
    </w:p>
    <w:p w:rsidR="00D67CCE" w:rsidRPr="00902049" w:rsidRDefault="00D67CCE" w:rsidP="00D67CCE">
      <w:pPr>
        <w:numPr>
          <w:ilvl w:val="0"/>
          <w:numId w:val="37"/>
        </w:numPr>
        <w:spacing w:line="240" w:lineRule="auto"/>
        <w:rPr>
          <w:sz w:val="22"/>
          <w:szCs w:val="22"/>
        </w:rPr>
      </w:pPr>
      <w:r w:rsidRPr="00902049">
        <w:rPr>
          <w:sz w:val="22"/>
          <w:szCs w:val="22"/>
        </w:rPr>
        <w:t>Opdrachten m.b.t. branche algemeen ziekenhuis</w:t>
      </w:r>
    </w:p>
    <w:p w:rsidR="001F5B7F" w:rsidRPr="00902049" w:rsidRDefault="00D67CCE" w:rsidP="00985636">
      <w:pPr>
        <w:numPr>
          <w:ilvl w:val="0"/>
          <w:numId w:val="37"/>
        </w:numPr>
        <w:spacing w:line="240" w:lineRule="auto"/>
        <w:rPr>
          <w:sz w:val="22"/>
          <w:szCs w:val="22"/>
        </w:rPr>
      </w:pPr>
      <w:r w:rsidRPr="00902049">
        <w:rPr>
          <w:sz w:val="22"/>
          <w:szCs w:val="22"/>
        </w:rPr>
        <w:t>Opdrachten m.b.t. branche verpleeg-en verzorgingshuizen en thuiszorg.</w:t>
      </w:r>
    </w:p>
    <w:p w:rsidR="001F5B7F" w:rsidRDefault="001F5B7F" w:rsidP="00985636">
      <w:pPr>
        <w:pStyle w:val="BasistekstGGNet"/>
      </w:pPr>
    </w:p>
    <w:p w:rsidR="002475EB" w:rsidRDefault="002475EB"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D9EA0" w:themeFill="accent1" w:themeFillShade="BF"/>
        <w:tblLayout w:type="fixed"/>
        <w:tblCellMar>
          <w:left w:w="70" w:type="dxa"/>
          <w:right w:w="70" w:type="dxa"/>
        </w:tblCellMar>
        <w:tblLook w:val="0000" w:firstRow="0" w:lastRow="0" w:firstColumn="0" w:lastColumn="0" w:noHBand="0" w:noVBand="0"/>
      </w:tblPr>
      <w:tblGrid>
        <w:gridCol w:w="637"/>
        <w:gridCol w:w="13959"/>
      </w:tblGrid>
      <w:tr w:rsidR="00985636" w:rsidRPr="000866B1" w:rsidTr="008347B2">
        <w:tc>
          <w:tcPr>
            <w:tcW w:w="637" w:type="dxa"/>
            <w:tcBorders>
              <w:bottom w:val="single" w:sz="4" w:space="0" w:color="auto"/>
            </w:tcBorders>
            <w:shd w:val="clear" w:color="auto" w:fill="3D9EA0" w:themeFill="accent1" w:themeFillShade="BF"/>
          </w:tcPr>
          <w:p w:rsidR="00985636" w:rsidRPr="008347B2" w:rsidRDefault="00985636" w:rsidP="00741551">
            <w:pPr>
              <w:pStyle w:val="Koptekst"/>
              <w:rPr>
                <w:b/>
                <w:sz w:val="28"/>
                <w:szCs w:val="28"/>
              </w:rPr>
            </w:pPr>
            <w:r w:rsidRPr="008347B2">
              <w:rPr>
                <w:b/>
                <w:sz w:val="28"/>
                <w:szCs w:val="28"/>
              </w:rPr>
              <w:lastRenderedPageBreak/>
              <w:t xml:space="preserve">4. </w:t>
            </w:r>
          </w:p>
          <w:p w:rsidR="00985636" w:rsidRPr="008347B2" w:rsidRDefault="00985636" w:rsidP="00741551">
            <w:pPr>
              <w:pStyle w:val="Koptekst"/>
              <w:rPr>
                <w:b/>
                <w:sz w:val="28"/>
                <w:szCs w:val="28"/>
              </w:rPr>
            </w:pPr>
          </w:p>
        </w:tc>
        <w:tc>
          <w:tcPr>
            <w:tcW w:w="13959" w:type="dxa"/>
            <w:tcBorders>
              <w:bottom w:val="single" w:sz="4" w:space="0" w:color="auto"/>
            </w:tcBorders>
            <w:shd w:val="clear" w:color="auto" w:fill="3D9EA0" w:themeFill="accent1" w:themeFillShade="BF"/>
          </w:tcPr>
          <w:p w:rsidR="00985636" w:rsidRPr="008347B2" w:rsidRDefault="00985636" w:rsidP="00741551">
            <w:pPr>
              <w:pStyle w:val="Koptekst"/>
              <w:rPr>
                <w:sz w:val="28"/>
                <w:szCs w:val="28"/>
              </w:rPr>
            </w:pPr>
            <w:r w:rsidRPr="008347B2">
              <w:rPr>
                <w:b/>
                <w:sz w:val="28"/>
                <w:szCs w:val="28"/>
              </w:rPr>
              <w:t xml:space="preserve">HBO-V </w:t>
            </w:r>
          </w:p>
        </w:tc>
      </w:tr>
    </w:tbl>
    <w:p w:rsidR="00985636" w:rsidRDefault="00985636" w:rsidP="00985636"/>
    <w:p w:rsidR="00985636" w:rsidRDefault="00985636" w:rsidP="00985636">
      <w:pPr>
        <w:pStyle w:val="Geenafstand"/>
        <w:rPr>
          <w:rStyle w:val="Nadruk"/>
          <w:sz w:val="22"/>
          <w:szCs w:val="22"/>
        </w:rPr>
      </w:pPr>
      <w:r w:rsidRPr="008347B2">
        <w:rPr>
          <w:rStyle w:val="Nadruk"/>
          <w:sz w:val="22"/>
          <w:szCs w:val="22"/>
        </w:rPr>
        <w:t xml:space="preserve">Met het hier volgend overzicht wordt er een beeld gevormd van de </w:t>
      </w:r>
      <w:proofErr w:type="spellStart"/>
      <w:r w:rsidRPr="008347B2">
        <w:rPr>
          <w:rStyle w:val="Nadruk"/>
          <w:sz w:val="22"/>
          <w:szCs w:val="22"/>
        </w:rPr>
        <w:t>canmeds</w:t>
      </w:r>
      <w:proofErr w:type="spellEnd"/>
      <w:r w:rsidRPr="008347B2">
        <w:rPr>
          <w:rStyle w:val="Nadruk"/>
          <w:sz w:val="22"/>
          <w:szCs w:val="22"/>
        </w:rPr>
        <w:t xml:space="preserve"> rollen uit het functieprofiel BN 2020</w:t>
      </w:r>
    </w:p>
    <w:p w:rsidR="001A57A7" w:rsidRDefault="001A57A7" w:rsidP="001A57A7">
      <w:pPr>
        <w:pStyle w:val="BasistekstGGNet"/>
      </w:pPr>
    </w:p>
    <w:p w:rsidR="001A57A7" w:rsidRPr="001A57A7" w:rsidRDefault="001A57A7" w:rsidP="001A57A7">
      <w:pPr>
        <w:pStyle w:val="BasistekstGGNet"/>
      </w:pPr>
    </w:p>
    <w:p w:rsidR="00985636" w:rsidRPr="008347B2" w:rsidRDefault="00985636" w:rsidP="00D67CCE">
      <w:pPr>
        <w:pStyle w:val="BasistekstGGNet"/>
        <w:rPr>
          <w:sz w:val="22"/>
          <w:szCs w:val="22"/>
        </w:rPr>
      </w:pPr>
    </w:p>
    <w:p w:rsidR="00985636" w:rsidRPr="008347B2" w:rsidRDefault="00040BA7" w:rsidP="00D67CCE">
      <w:pPr>
        <w:pStyle w:val="BasistekstGGNet"/>
        <w:rPr>
          <w:sz w:val="22"/>
          <w:szCs w:val="22"/>
        </w:rPr>
      </w:pPr>
      <w:r w:rsidRPr="008347B2">
        <w:rPr>
          <w:noProof/>
          <w:sz w:val="22"/>
          <w:szCs w:val="22"/>
        </w:rPr>
        <w:drawing>
          <wp:anchor distT="0" distB="0" distL="114300" distR="114300" simplePos="0" relativeHeight="251659264" behindDoc="0" locked="0" layoutInCell="1" allowOverlap="1" wp14:anchorId="5EDB59A2" wp14:editId="200A777E">
            <wp:simplePos x="0" y="0"/>
            <wp:positionH relativeFrom="column">
              <wp:posOffset>0</wp:posOffset>
            </wp:positionH>
            <wp:positionV relativeFrom="paragraph">
              <wp:posOffset>-133985</wp:posOffset>
            </wp:positionV>
            <wp:extent cx="4133850" cy="4238625"/>
            <wp:effectExtent l="0" t="0" r="0" b="9525"/>
            <wp:wrapSquare wrapText="r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3850" cy="423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636" w:rsidRPr="008347B2" w:rsidRDefault="00985636" w:rsidP="00D67CCE">
      <w:pPr>
        <w:pStyle w:val="BasistekstGGNet"/>
        <w:rPr>
          <w:sz w:val="22"/>
          <w:szCs w:val="22"/>
        </w:rPr>
      </w:pPr>
    </w:p>
    <w:p w:rsidR="00985636" w:rsidRPr="008347B2" w:rsidRDefault="00985636" w:rsidP="00D67CCE">
      <w:pPr>
        <w:pStyle w:val="BasistekstGGNet"/>
        <w:rPr>
          <w:sz w:val="22"/>
          <w:szCs w:val="22"/>
        </w:rPr>
      </w:pPr>
    </w:p>
    <w:p w:rsidR="009B63AF" w:rsidRPr="008347B2" w:rsidRDefault="009B63AF"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8347B2" w:rsidRDefault="008347B2" w:rsidP="00D43AE9">
      <w:pPr>
        <w:pStyle w:val="Geenafstand"/>
        <w:rPr>
          <w:rStyle w:val="Nadruk"/>
          <w:sz w:val="22"/>
          <w:szCs w:val="22"/>
        </w:rPr>
      </w:pPr>
    </w:p>
    <w:p w:rsidR="00D43AE9" w:rsidRPr="008347B2" w:rsidRDefault="00D43AE9" w:rsidP="00D43AE9">
      <w:pPr>
        <w:pStyle w:val="Geenafstand"/>
        <w:rPr>
          <w:rStyle w:val="Nadruk"/>
          <w:sz w:val="22"/>
          <w:szCs w:val="22"/>
        </w:rPr>
      </w:pPr>
      <w:r w:rsidRPr="008347B2">
        <w:rPr>
          <w:rStyle w:val="Nadruk"/>
          <w:sz w:val="22"/>
          <w:szCs w:val="22"/>
        </w:rPr>
        <w:lastRenderedPageBreak/>
        <w:t>Onder het schema wordt vervolgens een voorbeeld gegeven hoe de kerncompetentie kan voorkomen op de afdeling en hoe gewerkt kan worden aan de kerncompetentie. Hiermee worden de laatste twee vragen beantwoord.</w:t>
      </w:r>
    </w:p>
    <w:p w:rsidR="00D81A95" w:rsidRPr="008347B2" w:rsidRDefault="00D43AE9" w:rsidP="00D67CCE">
      <w:pPr>
        <w:pStyle w:val="BasistekstGGNet"/>
        <w:rPr>
          <w:i/>
          <w:sz w:val="22"/>
          <w:szCs w:val="22"/>
        </w:rPr>
      </w:pPr>
      <w:r w:rsidRPr="008347B2">
        <w:rPr>
          <w:i/>
          <w:sz w:val="22"/>
          <w:szCs w:val="22"/>
        </w:rPr>
        <w:t>Per competentie lees je de bijbehorende kernbegrippen.</w:t>
      </w:r>
    </w:p>
    <w:p w:rsidR="00D43AE9" w:rsidRPr="008347B2" w:rsidRDefault="00D43AE9" w:rsidP="00D67CCE">
      <w:pPr>
        <w:pStyle w:val="BasistekstGGNet"/>
        <w:rPr>
          <w:i/>
          <w:sz w:val="22"/>
          <w:szCs w:val="22"/>
        </w:rPr>
      </w:pPr>
      <w:r w:rsidRPr="008347B2">
        <w:rPr>
          <w:i/>
          <w:sz w:val="22"/>
          <w:szCs w:val="22"/>
        </w:rPr>
        <w:t xml:space="preserve">De student geeft zelf invulling aan zijn opdracht. De afdeling geeft enkele voorbeelden ter inspiratie. </w:t>
      </w:r>
    </w:p>
    <w:p w:rsidR="00D81A95" w:rsidRDefault="00D81A95" w:rsidP="00FA197A">
      <w:pPr>
        <w:pStyle w:val="BasistekstGGNet"/>
        <w:spacing w:line="240" w:lineRule="auto"/>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1D4D55" w:rsidRPr="00AD2CDD" w:rsidTr="005B51C4">
        <w:tc>
          <w:tcPr>
            <w:tcW w:w="14029" w:type="dxa"/>
            <w:shd w:val="clear" w:color="auto" w:fill="A2DADB" w:themeFill="accent1" w:themeFillTint="99"/>
          </w:tcPr>
          <w:p w:rsidR="001D4D55" w:rsidRPr="00AD2CDD" w:rsidRDefault="001D4D55" w:rsidP="001D4D55">
            <w:pPr>
              <w:pStyle w:val="Geenafstand"/>
              <w:rPr>
                <w:rStyle w:val="Subtieleverwijzing"/>
                <w:rFonts w:asciiTheme="majorHAnsi" w:hAnsiTheme="majorHAnsi"/>
                <w:b/>
                <w:sz w:val="22"/>
                <w:szCs w:val="22"/>
              </w:rPr>
            </w:pPr>
            <w:proofErr w:type="spellStart"/>
            <w:r w:rsidRPr="00AD2CDD">
              <w:rPr>
                <w:rStyle w:val="Subtieleverwijzing"/>
                <w:rFonts w:asciiTheme="majorHAnsi" w:hAnsiTheme="majorHAnsi"/>
                <w:b/>
                <w:sz w:val="22"/>
                <w:szCs w:val="22"/>
              </w:rPr>
              <w:t>CanMEDSrol</w:t>
            </w:r>
            <w:proofErr w:type="spellEnd"/>
            <w:r w:rsidRPr="00AD2CDD">
              <w:rPr>
                <w:rStyle w:val="Subtieleverwijzing"/>
                <w:rFonts w:asciiTheme="majorHAnsi" w:hAnsiTheme="majorHAnsi"/>
                <w:b/>
                <w:sz w:val="22"/>
                <w:szCs w:val="22"/>
              </w:rPr>
              <w:t xml:space="preserve"> 1: zorgverlener </w:t>
            </w:r>
          </w:p>
          <w:p w:rsidR="001D4D55" w:rsidRPr="00AD2CDD" w:rsidRDefault="001D4D55" w:rsidP="00741551">
            <w:pPr>
              <w:rPr>
                <w:rFonts w:asciiTheme="majorHAnsi" w:hAnsiTheme="majorHAnsi"/>
                <w:sz w:val="22"/>
                <w:szCs w:val="22"/>
              </w:rPr>
            </w:pPr>
          </w:p>
        </w:tc>
      </w:tr>
    </w:tbl>
    <w:p w:rsidR="00D43AE9" w:rsidRDefault="00D43AE9" w:rsidP="00D43AE9">
      <w:pPr>
        <w:pStyle w:val="BasistekstGGNet"/>
        <w:rPr>
          <w:highlight w:val="yellow"/>
        </w:rPr>
      </w:pPr>
    </w:p>
    <w:tbl>
      <w:tblPr>
        <w:tblStyle w:val="Tabelraster"/>
        <w:tblW w:w="14029" w:type="dxa"/>
        <w:tblLook w:val="04A0" w:firstRow="1" w:lastRow="0" w:firstColumn="1" w:lastColumn="0" w:noHBand="0" w:noVBand="1"/>
      </w:tblPr>
      <w:tblGrid>
        <w:gridCol w:w="3397"/>
        <w:gridCol w:w="10632"/>
      </w:tblGrid>
      <w:tr w:rsidR="00D43AE9" w:rsidRPr="00AD2CDD" w:rsidTr="00E535F6">
        <w:tc>
          <w:tcPr>
            <w:tcW w:w="3397" w:type="dxa"/>
          </w:tcPr>
          <w:p w:rsidR="00D43AE9" w:rsidRPr="00AD2CDD" w:rsidRDefault="0081296D" w:rsidP="00D43AE9">
            <w:pPr>
              <w:pStyle w:val="BasistekstGGNet"/>
              <w:rPr>
                <w:rFonts w:asciiTheme="majorHAnsi" w:hAnsiTheme="majorHAnsi"/>
                <w:sz w:val="22"/>
                <w:szCs w:val="22"/>
                <w:highlight w:val="yellow"/>
              </w:rPr>
            </w:pPr>
            <w:r w:rsidRPr="00AD2CDD">
              <w:rPr>
                <w:rFonts w:asciiTheme="majorHAnsi" w:hAnsiTheme="majorHAnsi"/>
                <w:b/>
                <w:sz w:val="22"/>
                <w:szCs w:val="22"/>
              </w:rPr>
              <w:t>C</w:t>
            </w:r>
            <w:r w:rsidR="00D43AE9" w:rsidRPr="00AD2CDD">
              <w:rPr>
                <w:rFonts w:asciiTheme="majorHAnsi" w:hAnsiTheme="majorHAnsi"/>
                <w:b/>
                <w:sz w:val="22"/>
                <w:szCs w:val="22"/>
              </w:rPr>
              <w:t>ompetenties</w:t>
            </w:r>
            <w:r w:rsidR="00D43AE9" w:rsidRPr="00AD2CDD">
              <w:rPr>
                <w:rFonts w:asciiTheme="majorHAnsi" w:hAnsiTheme="majorHAnsi"/>
                <w:b/>
                <w:sz w:val="22"/>
                <w:szCs w:val="22"/>
              </w:rPr>
              <w:tab/>
            </w:r>
          </w:p>
        </w:tc>
        <w:tc>
          <w:tcPr>
            <w:tcW w:w="10632" w:type="dxa"/>
          </w:tcPr>
          <w:p w:rsidR="00D43AE9" w:rsidRPr="00AD2CDD" w:rsidRDefault="007417BD" w:rsidP="0064214B">
            <w:pPr>
              <w:tabs>
                <w:tab w:val="left" w:pos="144"/>
              </w:tabs>
              <w:spacing w:line="240" w:lineRule="auto"/>
              <w:textAlignment w:val="baseline"/>
              <w:rPr>
                <w:rFonts w:asciiTheme="majorHAnsi" w:eastAsia="Arial" w:hAnsiTheme="majorHAnsi"/>
                <w:color w:val="000000"/>
                <w:spacing w:val="-7"/>
                <w:sz w:val="22"/>
                <w:szCs w:val="22"/>
              </w:rPr>
            </w:pPr>
            <w:r w:rsidRPr="00AD2CDD">
              <w:rPr>
                <w:rFonts w:asciiTheme="majorHAnsi" w:eastAsia="Arial" w:hAnsiTheme="majorHAnsi"/>
                <w:color w:val="000000"/>
                <w:spacing w:val="-7"/>
                <w:sz w:val="22"/>
                <w:szCs w:val="22"/>
              </w:rPr>
              <w:t xml:space="preserve">* </w:t>
            </w:r>
            <w:r w:rsidR="000C4006" w:rsidRPr="00AD2CDD">
              <w:rPr>
                <w:rFonts w:asciiTheme="majorHAnsi" w:eastAsia="Arial" w:hAnsiTheme="majorHAnsi"/>
                <w:color w:val="000000"/>
                <w:spacing w:val="-7"/>
                <w:sz w:val="22"/>
                <w:szCs w:val="22"/>
              </w:rPr>
              <w:t>D</w:t>
            </w:r>
            <w:r w:rsidR="00D43AE9" w:rsidRPr="00AD2CDD">
              <w:rPr>
                <w:rFonts w:asciiTheme="majorHAnsi" w:eastAsia="Arial" w:hAnsiTheme="majorHAnsi"/>
                <w:color w:val="000000"/>
                <w:spacing w:val="-7"/>
                <w:sz w:val="22"/>
                <w:szCs w:val="22"/>
              </w:rPr>
              <w:t>e verpleegkundige stelt op basis van klinisch redeneren de behoefte aan verpleegkundige zorg vast op lichame</w:t>
            </w:r>
            <w:r w:rsidR="00D43AE9" w:rsidRPr="00AD2CDD">
              <w:rPr>
                <w:rFonts w:asciiTheme="majorHAnsi" w:eastAsia="Arial" w:hAnsiTheme="majorHAnsi"/>
                <w:color w:val="000000"/>
                <w:spacing w:val="-7"/>
                <w:sz w:val="22"/>
                <w:szCs w:val="22"/>
              </w:rPr>
              <w:softHyphen/>
              <w:t>lijk, psychisch, functioneel en sociaal gebied, indiceert en verleent deze zorg in complexe situaties, volgens het verpleegkundig proces, op basis van</w:t>
            </w:r>
            <w:r w:rsidR="00D43AE9" w:rsidRPr="00AD2CDD">
              <w:rPr>
                <w:rFonts w:asciiTheme="majorHAnsi" w:eastAsia="Arial" w:hAnsiTheme="majorHAnsi"/>
                <w:color w:val="000000"/>
                <w:spacing w:val="-7"/>
                <w:sz w:val="22"/>
                <w:szCs w:val="22"/>
                <w:lang w:val="en-US"/>
              </w:rPr>
              <w:t xml:space="preserve"> evidence based practice.</w:t>
            </w:r>
            <w:r w:rsidR="00D43AE9" w:rsidRPr="00AD2CDD">
              <w:rPr>
                <w:rFonts w:asciiTheme="majorHAnsi" w:eastAsia="Arial" w:hAnsiTheme="majorHAnsi"/>
                <w:color w:val="000000"/>
                <w:spacing w:val="-7"/>
                <w:sz w:val="22"/>
                <w:szCs w:val="22"/>
              </w:rPr>
              <w:t xml:space="preserve"> </w:t>
            </w:r>
          </w:p>
          <w:p w:rsidR="0064214B" w:rsidRPr="00AD2CDD" w:rsidRDefault="007417BD" w:rsidP="0064214B">
            <w:pPr>
              <w:spacing w:line="240" w:lineRule="auto"/>
              <w:rPr>
                <w:rFonts w:asciiTheme="majorHAnsi" w:eastAsia="Arial" w:hAnsiTheme="majorHAnsi"/>
                <w:sz w:val="22"/>
                <w:szCs w:val="22"/>
              </w:rPr>
            </w:pPr>
            <w:r w:rsidRPr="00AD2CDD">
              <w:rPr>
                <w:rFonts w:asciiTheme="majorHAnsi" w:eastAsia="Arial" w:hAnsiTheme="majorHAnsi"/>
                <w:sz w:val="22"/>
                <w:szCs w:val="22"/>
              </w:rPr>
              <w:t xml:space="preserve">* </w:t>
            </w:r>
            <w:r w:rsidR="000C4006" w:rsidRPr="00AD2CDD">
              <w:rPr>
                <w:rFonts w:asciiTheme="majorHAnsi" w:eastAsia="Arial" w:hAnsiTheme="majorHAnsi"/>
                <w:sz w:val="22"/>
                <w:szCs w:val="22"/>
              </w:rPr>
              <w:t>D</w:t>
            </w:r>
            <w:r w:rsidR="00D43AE9" w:rsidRPr="00AD2CDD">
              <w:rPr>
                <w:rFonts w:asciiTheme="majorHAnsi" w:eastAsia="Arial" w:hAnsiTheme="majorHAnsi"/>
                <w:sz w:val="22"/>
                <w:szCs w:val="22"/>
              </w:rPr>
              <w:t>e verpleegkundige versterkt (zo ver als mogelijk) het zelfmanagement van mensen in hun sociale context.</w:t>
            </w:r>
            <w:r w:rsidR="00AD2CDD" w:rsidRPr="00AD2CDD">
              <w:rPr>
                <w:rFonts w:asciiTheme="majorHAnsi" w:eastAsia="Arial" w:hAnsiTheme="majorHAnsi"/>
                <w:sz w:val="22"/>
                <w:szCs w:val="22"/>
              </w:rPr>
              <w:t xml:space="preserve"> Hij/zij</w:t>
            </w:r>
            <w:r w:rsidR="00D43AE9" w:rsidRPr="00AD2CDD">
              <w:rPr>
                <w:rFonts w:asciiTheme="majorHAnsi" w:eastAsia="Arial" w:hAnsiTheme="majorHAnsi"/>
                <w:sz w:val="22"/>
                <w:szCs w:val="22"/>
              </w:rPr>
              <w:t xml:space="preserve"> richt zich daarbij op gezamenlijke besluitvorming </w:t>
            </w:r>
            <w:r w:rsidR="000C4006" w:rsidRPr="00AD2CDD">
              <w:rPr>
                <w:rFonts w:asciiTheme="majorHAnsi" w:eastAsia="Arial" w:hAnsiTheme="majorHAnsi"/>
                <w:sz w:val="22"/>
                <w:szCs w:val="22"/>
              </w:rPr>
              <w:t>m</w:t>
            </w:r>
            <w:r w:rsidR="00D43AE9" w:rsidRPr="00AD2CDD">
              <w:rPr>
                <w:rFonts w:asciiTheme="majorHAnsi" w:eastAsia="Arial" w:hAnsiTheme="majorHAnsi"/>
                <w:sz w:val="22"/>
                <w:szCs w:val="22"/>
              </w:rPr>
              <w:t>et de zorgvrager en diens naasten en houdt hierbij rekening met de diversiteit in persoonlijke eigenschappen, etnische, culturele en levensbeschouwelijke achtergronden en ideologische overtuigingen.</w:t>
            </w:r>
          </w:p>
          <w:p w:rsidR="00C42888" w:rsidRPr="00AD2CDD" w:rsidRDefault="007417BD" w:rsidP="00AD2CDD">
            <w:pPr>
              <w:spacing w:line="240" w:lineRule="auto"/>
              <w:rPr>
                <w:rFonts w:asciiTheme="majorHAnsi" w:hAnsiTheme="majorHAnsi"/>
                <w:sz w:val="22"/>
                <w:szCs w:val="22"/>
              </w:rPr>
            </w:pPr>
            <w:r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De verpleegkundige indiceert en voert verpleegtechnische (voorbehouden) handelingen uit op basis van</w:t>
            </w:r>
            <w:r w:rsidR="000C4006"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zelfstan</w:t>
            </w:r>
            <w:r w:rsidR="00EB4055" w:rsidRPr="00AD2CDD">
              <w:rPr>
                <w:rFonts w:asciiTheme="majorHAnsi" w:eastAsia="Arial" w:hAnsiTheme="majorHAnsi"/>
                <w:color w:val="000000"/>
                <w:spacing w:val="-8"/>
                <w:sz w:val="22"/>
                <w:szCs w:val="22"/>
              </w:rPr>
              <w:softHyphen/>
              <w:t>dige bevoegdheid of functionele zelf</w:t>
            </w:r>
            <w:r w:rsidR="00EB4055" w:rsidRPr="00AD2CDD">
              <w:rPr>
                <w:rFonts w:asciiTheme="majorHAnsi" w:eastAsia="Arial" w:hAnsiTheme="majorHAnsi"/>
                <w:color w:val="000000"/>
                <w:spacing w:val="-8"/>
                <w:sz w:val="22"/>
                <w:szCs w:val="22"/>
              </w:rPr>
              <w:softHyphen/>
              <w:t>standigheid</w:t>
            </w:r>
            <w:r w:rsidR="0064214B" w:rsidRPr="00AD2CDD">
              <w:rPr>
                <w:rFonts w:asciiTheme="majorHAnsi" w:eastAsia="Arial" w:hAnsiTheme="majorHAnsi"/>
                <w:color w:val="000000"/>
                <w:spacing w:val="-8"/>
                <w:sz w:val="22"/>
                <w:szCs w:val="22"/>
              </w:rPr>
              <w:t xml:space="preserve"> zoals beschreven in de wet BIG</w:t>
            </w:r>
            <w:r w:rsidR="000C4006" w:rsidRPr="00AD2CDD">
              <w:rPr>
                <w:rFonts w:asciiTheme="majorHAnsi" w:eastAsia="Arial" w:hAnsiTheme="majorHAnsi"/>
                <w:color w:val="000000"/>
                <w:spacing w:val="-8"/>
                <w:sz w:val="22"/>
                <w:szCs w:val="22"/>
              </w:rPr>
              <w:t>.</w:t>
            </w:r>
          </w:p>
        </w:tc>
      </w:tr>
      <w:tr w:rsidR="00C42888" w:rsidRPr="00AD2CDD" w:rsidTr="00E535F6">
        <w:tc>
          <w:tcPr>
            <w:tcW w:w="3397" w:type="dxa"/>
          </w:tcPr>
          <w:p w:rsidR="00C42888"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C42888" w:rsidRPr="00AD2CDD">
              <w:rPr>
                <w:rFonts w:asciiTheme="majorHAnsi" w:hAnsiTheme="majorHAnsi"/>
                <w:b/>
                <w:sz w:val="22"/>
                <w:szCs w:val="22"/>
              </w:rPr>
              <w:t>ernbegrippen</w:t>
            </w:r>
          </w:p>
        </w:tc>
        <w:tc>
          <w:tcPr>
            <w:tcW w:w="10632" w:type="dxa"/>
          </w:tcPr>
          <w:p w:rsidR="00C42888" w:rsidRPr="00AD2CDD" w:rsidRDefault="00C42888" w:rsidP="00741551">
            <w:pPr>
              <w:spacing w:before="26" w:line="240" w:lineRule="auto"/>
              <w:textAlignment w:val="baseline"/>
              <w:rPr>
                <w:rFonts w:asciiTheme="majorHAnsi" w:eastAsia="Arial" w:hAnsiTheme="majorHAnsi"/>
                <w:i/>
                <w:color w:val="000000"/>
                <w:spacing w:val="-1"/>
                <w:sz w:val="22"/>
                <w:szCs w:val="22"/>
              </w:rPr>
            </w:pPr>
            <w:r w:rsidRPr="00AD2CDD">
              <w:rPr>
                <w:rFonts w:asciiTheme="majorHAnsi" w:eastAsia="Arial" w:hAnsiTheme="majorHAnsi"/>
                <w:b/>
                <w:i/>
                <w:color w:val="000000"/>
                <w:spacing w:val="-1"/>
                <w:sz w:val="22"/>
                <w:szCs w:val="22"/>
                <w:u w:val="single"/>
              </w:rPr>
              <w:t>Klinisch redeneren</w:t>
            </w:r>
            <w:r w:rsidRPr="00AD2CDD">
              <w:rPr>
                <w:rFonts w:asciiTheme="majorHAnsi" w:eastAsia="Arial" w:hAnsiTheme="majorHAnsi"/>
                <w:i/>
                <w:color w:val="000000"/>
                <w:spacing w:val="-1"/>
                <w:sz w:val="22"/>
                <w:szCs w:val="22"/>
              </w:rPr>
              <w:t>:</w:t>
            </w:r>
          </w:p>
          <w:p w:rsidR="00C42888" w:rsidRPr="00AD2CDD" w:rsidRDefault="00C42888" w:rsidP="00741551">
            <w:pPr>
              <w:spacing w:before="2" w:line="240" w:lineRule="auto"/>
              <w:ind w:right="72"/>
              <w:textAlignment w:val="baseline"/>
              <w:rPr>
                <w:rFonts w:asciiTheme="majorHAnsi" w:eastAsia="Arial" w:hAnsiTheme="majorHAnsi"/>
                <w:color w:val="000000"/>
                <w:spacing w:val="-8"/>
                <w:sz w:val="22"/>
                <w:szCs w:val="22"/>
              </w:rPr>
            </w:pPr>
            <w:r w:rsidRPr="00AD2CDD">
              <w:rPr>
                <w:rFonts w:asciiTheme="majorHAnsi" w:eastAsia="Arial" w:hAnsiTheme="majorHAnsi"/>
                <w:color w:val="000000"/>
                <w:spacing w:val="-8"/>
                <w:sz w:val="22"/>
                <w:szCs w:val="22"/>
              </w:rPr>
              <w:t>Het continu procesmatig gegevens verzamelen en analyseren gericht op het vaststellen van vragen en problemen van de zorgvrager, en het kiezen van daarbij passende zorgresultaten en interventies.</w:t>
            </w:r>
          </w:p>
          <w:p w:rsidR="00C42888" w:rsidRPr="00AD2CDD" w:rsidRDefault="00C42888" w:rsidP="00741551">
            <w:pPr>
              <w:spacing w:before="2" w:line="240" w:lineRule="auto"/>
              <w:ind w:right="72"/>
              <w:textAlignment w:val="baseline"/>
              <w:rPr>
                <w:rFonts w:asciiTheme="majorHAnsi" w:eastAsia="Arial" w:hAnsiTheme="majorHAnsi"/>
                <w:i/>
                <w:color w:val="000000"/>
                <w:spacing w:val="-3"/>
                <w:sz w:val="22"/>
                <w:szCs w:val="22"/>
              </w:rPr>
            </w:pPr>
            <w:r w:rsidRPr="00AD2CDD">
              <w:rPr>
                <w:rFonts w:asciiTheme="majorHAnsi" w:eastAsia="Arial" w:hAnsiTheme="majorHAnsi"/>
                <w:b/>
                <w:i/>
                <w:color w:val="000000"/>
                <w:spacing w:val="-3"/>
                <w:sz w:val="22"/>
                <w:szCs w:val="22"/>
                <w:u w:val="single"/>
              </w:rPr>
              <w:t>Uitvoeren van zorg</w:t>
            </w:r>
            <w:r w:rsidRPr="00AD2CDD">
              <w:rPr>
                <w:rFonts w:asciiTheme="majorHAnsi" w:eastAsia="Arial" w:hAnsiTheme="majorHAnsi"/>
                <w:i/>
                <w:color w:val="000000"/>
                <w:spacing w:val="-3"/>
                <w:sz w:val="22"/>
                <w:szCs w:val="22"/>
              </w:rPr>
              <w:t>:</w:t>
            </w:r>
          </w:p>
          <w:p w:rsidR="00C42888" w:rsidRPr="00AD2CDD" w:rsidRDefault="00C42888" w:rsidP="00741551">
            <w:pPr>
              <w:spacing w:before="5" w:line="240" w:lineRule="auto"/>
              <w:jc w:val="both"/>
              <w:textAlignment w:val="baseline"/>
              <w:rPr>
                <w:rFonts w:asciiTheme="majorHAnsi" w:eastAsia="Arial" w:hAnsiTheme="majorHAnsi"/>
                <w:color w:val="000000"/>
                <w:spacing w:val="-6"/>
                <w:sz w:val="22"/>
                <w:szCs w:val="22"/>
              </w:rPr>
            </w:pPr>
            <w:r w:rsidRPr="00AD2CDD">
              <w:rPr>
                <w:rFonts w:asciiTheme="majorHAnsi" w:eastAsia="Arial" w:hAnsiTheme="majorHAnsi"/>
                <w:color w:val="000000"/>
                <w:spacing w:val="-6"/>
                <w:sz w:val="22"/>
                <w:szCs w:val="22"/>
              </w:rPr>
              <w:t>Het verlenen van integrale zorg door zelfstandig alle voorkomende (inclusief voorbehouden en risicovolle) verpleegkundige handelingen in complexe zorgsituaties uit te voeren met inachtneming van de geldende wet- en regelgeving en vanuit een holistisch per</w:t>
            </w:r>
            <w:r w:rsidRPr="00AD2CDD">
              <w:rPr>
                <w:rFonts w:asciiTheme="majorHAnsi" w:eastAsia="Arial" w:hAnsiTheme="majorHAnsi"/>
                <w:color w:val="000000"/>
                <w:spacing w:val="-6"/>
                <w:sz w:val="22"/>
                <w:szCs w:val="22"/>
              </w:rPr>
              <w:softHyphen/>
              <w:t>spectief.</w:t>
            </w:r>
          </w:p>
          <w:p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Zelfmanagement versterken</w:t>
            </w:r>
            <w:r w:rsidRPr="00AD2CDD">
              <w:rPr>
                <w:rFonts w:asciiTheme="majorHAnsi" w:hAnsiTheme="majorHAnsi"/>
                <w:b/>
                <w:i/>
                <w:sz w:val="22"/>
                <w:szCs w:val="22"/>
              </w:rPr>
              <w:t>:</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onderste</w:t>
            </w:r>
            <w:r w:rsidR="000C4006" w:rsidRPr="00AD2CDD">
              <w:rPr>
                <w:rFonts w:asciiTheme="majorHAnsi" w:hAnsiTheme="majorHAnsi"/>
                <w:sz w:val="22"/>
                <w:szCs w:val="22"/>
              </w:rPr>
              <w:t>unen van zelfmanagement van men</w:t>
            </w:r>
            <w:r w:rsidRPr="00AD2CDD">
              <w:rPr>
                <w:rFonts w:asciiTheme="majorHAnsi" w:hAnsiTheme="majorHAnsi"/>
                <w:sz w:val="22"/>
                <w:szCs w:val="22"/>
              </w:rPr>
              <w:t>sen, hun naasten en hun sociale netwerk, met als doel het behouden of verbeteren van het dagelijks functioneren in relatie tot gezondheid en ziekte en kwaliteit van leven.</w:t>
            </w:r>
          </w:p>
        </w:tc>
      </w:tr>
      <w:tr w:rsidR="00C42888" w:rsidRPr="00AD2CDD" w:rsidTr="00E535F6">
        <w:tc>
          <w:tcPr>
            <w:tcW w:w="3397" w:type="dxa"/>
          </w:tcPr>
          <w:p w:rsidR="00C42888" w:rsidRPr="00AD2CDD" w:rsidRDefault="00C42888" w:rsidP="00741551">
            <w:pPr>
              <w:pStyle w:val="BasistekstGGNet"/>
              <w:rPr>
                <w:rFonts w:asciiTheme="majorHAnsi" w:hAnsiTheme="majorHAnsi"/>
                <w:sz w:val="22"/>
                <w:szCs w:val="22"/>
                <w:highlight w:val="yellow"/>
              </w:rPr>
            </w:pPr>
          </w:p>
        </w:tc>
        <w:tc>
          <w:tcPr>
            <w:tcW w:w="10632" w:type="dxa"/>
          </w:tcPr>
          <w:p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Indiceren van zorg</w:t>
            </w:r>
            <w:r w:rsidRPr="00AD2CDD">
              <w:rPr>
                <w:rFonts w:asciiTheme="majorHAnsi" w:hAnsiTheme="majorHAnsi"/>
                <w:b/>
                <w:i/>
                <w:sz w:val="22"/>
                <w:szCs w:val="22"/>
              </w:rPr>
              <w:t>:</w:t>
            </w:r>
          </w:p>
          <w:p w:rsidR="00741551"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vaststellen, beschrijven en organiseren van de aard, duur, omvang en doel van de benodigde</w:t>
            </w:r>
          </w:p>
          <w:p w:rsidR="00C42888" w:rsidRPr="00AD2CDD" w:rsidRDefault="00741551"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00C42888" w:rsidRPr="00AD2CDD">
              <w:rPr>
                <w:rFonts w:asciiTheme="majorHAnsi" w:hAnsiTheme="majorHAnsi"/>
                <w:sz w:val="22"/>
                <w:szCs w:val="22"/>
              </w:rPr>
              <w:t>verpleegkundige) zorg, in samenspraak met de zorgvrager, op basis van gediagnosticeerde of potentiele, nader te onderzoeken en te diagnosticeren patiëntproblemen.</w:t>
            </w:r>
          </w:p>
          <w:p w:rsidR="00C42888" w:rsidRPr="00AD2CDD" w:rsidRDefault="00C42888" w:rsidP="00741551">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Onderzoekend vermogen</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lastRenderedPageBreak/>
              <w:t>·</w:t>
            </w:r>
            <w:r w:rsidRPr="00AD2CDD">
              <w:rPr>
                <w:rFonts w:asciiTheme="majorHAnsi" w:hAnsiTheme="majorHAnsi"/>
                <w:sz w:val="22"/>
                <w:szCs w:val="22"/>
              </w:rPr>
              <w:tab/>
              <w:t>Inzet EBP</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 xml:space="preserve">Persoonsgerichte communicatie </w:t>
            </w:r>
          </w:p>
        </w:tc>
      </w:tr>
      <w:tr w:rsidR="00C37820" w:rsidRPr="00AD2CDD" w:rsidTr="00E535F6">
        <w:tc>
          <w:tcPr>
            <w:tcW w:w="3397" w:type="dxa"/>
          </w:tcPr>
          <w:p w:rsidR="00C37820" w:rsidRPr="00AD2CDD" w:rsidRDefault="00C37820" w:rsidP="00C37820">
            <w:pPr>
              <w:pStyle w:val="BasistekstGGNet"/>
              <w:rPr>
                <w:rFonts w:asciiTheme="majorHAnsi" w:hAnsiTheme="majorHAnsi"/>
                <w:sz w:val="22"/>
                <w:szCs w:val="22"/>
                <w:highlight w:val="yellow"/>
              </w:rPr>
            </w:pPr>
            <w:r w:rsidRPr="00AD2CDD">
              <w:rPr>
                <w:rFonts w:asciiTheme="majorHAnsi" w:hAnsiTheme="majorHAnsi"/>
                <w:b/>
                <w:sz w:val="22"/>
                <w:szCs w:val="22"/>
              </w:rPr>
              <w:lastRenderedPageBreak/>
              <w:t xml:space="preserve">Geef enkele voorbeelden hoe de rol voorkomt op de afdeling </w:t>
            </w:r>
          </w:p>
          <w:p w:rsidR="00C37820" w:rsidRPr="00AD2CDD" w:rsidRDefault="00C37820" w:rsidP="00C37820">
            <w:pPr>
              <w:pStyle w:val="BasistekstGGNet"/>
              <w:rPr>
                <w:rFonts w:asciiTheme="majorHAnsi" w:hAnsiTheme="majorHAnsi"/>
                <w:sz w:val="22"/>
                <w:szCs w:val="22"/>
                <w:highlight w:val="yellow"/>
              </w:rPr>
            </w:pPr>
          </w:p>
          <w:p w:rsidR="00C37820" w:rsidRPr="00AD2CDD" w:rsidRDefault="00C37820" w:rsidP="00C37820">
            <w:pPr>
              <w:pStyle w:val="BasistekstGGNet"/>
              <w:rPr>
                <w:rFonts w:asciiTheme="majorHAnsi" w:hAnsiTheme="majorHAnsi"/>
                <w:sz w:val="22"/>
                <w:szCs w:val="22"/>
                <w:highlight w:val="yellow"/>
              </w:rPr>
            </w:pPr>
          </w:p>
          <w:p w:rsidR="00C37820" w:rsidRPr="00AD2CDD" w:rsidRDefault="00C37820" w:rsidP="00C37820">
            <w:pPr>
              <w:pStyle w:val="BasistekstGGNet"/>
              <w:rPr>
                <w:rFonts w:asciiTheme="majorHAnsi" w:hAnsiTheme="majorHAnsi"/>
                <w:sz w:val="22"/>
                <w:szCs w:val="22"/>
                <w:highlight w:val="yellow"/>
              </w:rPr>
            </w:pPr>
          </w:p>
        </w:tc>
        <w:tc>
          <w:tcPr>
            <w:tcW w:w="10632" w:type="dxa"/>
          </w:tcPr>
          <w:p w:rsidR="00C37820" w:rsidRPr="00EE6ABC" w:rsidRDefault="00C37820" w:rsidP="00C37820">
            <w:pPr>
              <w:pStyle w:val="BasistekstGGNet"/>
              <w:spacing w:line="240" w:lineRule="auto"/>
              <w:rPr>
                <w:sz w:val="22"/>
                <w:szCs w:val="22"/>
              </w:rPr>
            </w:pPr>
            <w:r w:rsidRPr="00EE6ABC">
              <w:rPr>
                <w:sz w:val="22"/>
                <w:szCs w:val="22"/>
              </w:rPr>
              <w:t xml:space="preserve">-Door goed te observeren en te signaleren wordt door de verpleegkundige of multidisciplinair passende zorg uitgezet, op zowel lichamelijk als psychisch vlak bij midden of </w:t>
            </w:r>
            <w:proofErr w:type="spellStart"/>
            <w:r w:rsidRPr="00EE6ABC">
              <w:rPr>
                <w:sz w:val="22"/>
                <w:szCs w:val="22"/>
              </w:rPr>
              <w:t>hoogcomplexe</w:t>
            </w:r>
            <w:proofErr w:type="spellEnd"/>
            <w:r w:rsidRPr="00EE6ABC">
              <w:rPr>
                <w:sz w:val="22"/>
                <w:szCs w:val="22"/>
              </w:rPr>
              <w:t xml:space="preserve"> zorgvragers.</w:t>
            </w:r>
          </w:p>
          <w:p w:rsidR="00C37820" w:rsidRPr="00EE6ABC" w:rsidRDefault="00C37820" w:rsidP="00C37820">
            <w:pPr>
              <w:pStyle w:val="BasistekstGGNet"/>
              <w:spacing w:line="240" w:lineRule="auto"/>
              <w:rPr>
                <w:b/>
                <w:i/>
                <w:sz w:val="22"/>
                <w:szCs w:val="22"/>
              </w:rPr>
            </w:pPr>
            <w:r w:rsidRPr="00EE6ABC">
              <w:rPr>
                <w:sz w:val="22"/>
                <w:szCs w:val="22"/>
              </w:rPr>
              <w:t>-Het streven is om de familie van de patiënt te betrekken bij de behandeling, wanneer patiënt hier zelf ook achter staat.</w:t>
            </w:r>
          </w:p>
          <w:p w:rsidR="00C37820" w:rsidRPr="00EE6ABC" w:rsidRDefault="00C37820" w:rsidP="00C37820">
            <w:pPr>
              <w:pStyle w:val="BasistekstGGNet"/>
              <w:spacing w:line="240" w:lineRule="auto"/>
              <w:rPr>
                <w:sz w:val="22"/>
                <w:szCs w:val="22"/>
              </w:rPr>
            </w:pPr>
            <w:r w:rsidRPr="00EE6ABC">
              <w:rPr>
                <w:sz w:val="22"/>
                <w:szCs w:val="22"/>
              </w:rPr>
              <w:t>-we proberen in de uitvoer van zorg zoveel als mogelijk rekening te houden met de wensen van de patiënt, en daarbij ook de zelfstandigheid van de patiënt zoveel mogelijk in te zetten.</w:t>
            </w:r>
          </w:p>
          <w:p w:rsidR="00C37820" w:rsidRPr="00EE6ABC" w:rsidRDefault="00C37820" w:rsidP="00C37820">
            <w:pPr>
              <w:pStyle w:val="BasistekstGGNet"/>
              <w:spacing w:line="240" w:lineRule="auto"/>
              <w:rPr>
                <w:sz w:val="22"/>
                <w:szCs w:val="22"/>
              </w:rPr>
            </w:pPr>
            <w:r w:rsidRPr="00EE6ABC">
              <w:rPr>
                <w:sz w:val="22"/>
                <w:szCs w:val="22"/>
              </w:rPr>
              <w:t>-verpleegtechnische handelingen die geregeld voorkomen zijn medicatie delen en intramusculair spuiten</w:t>
            </w:r>
          </w:p>
          <w:p w:rsidR="00C37820" w:rsidRPr="00EE6ABC" w:rsidRDefault="00C37820" w:rsidP="00C37820">
            <w:pPr>
              <w:pStyle w:val="BasistekstGGNet"/>
              <w:spacing w:line="240" w:lineRule="auto"/>
              <w:rPr>
                <w:sz w:val="22"/>
                <w:szCs w:val="22"/>
              </w:rPr>
            </w:pPr>
            <w:r w:rsidRPr="00EE6ABC">
              <w:rPr>
                <w:sz w:val="22"/>
                <w:szCs w:val="22"/>
              </w:rPr>
              <w:t>-uitgangspunt is dat binnen de Meent iedere patiënt een training ERH (eigen regie en herstel) volgt, waarin eigen regie en zelfmanagement aan bod komen. Het doel om patiënten weer zoveel als mogelijk regie te laten nemen in hun eigen herstelproces wordt ook binnen de Meent nagestreefd. Iedere patiënt heeft of maakt ook een goed opgesteld signaleringsplan.</w:t>
            </w:r>
          </w:p>
          <w:p w:rsidR="00C37820" w:rsidRDefault="00C37820" w:rsidP="00C37820">
            <w:pPr>
              <w:pStyle w:val="BasistekstGGNet"/>
              <w:spacing w:line="240" w:lineRule="auto"/>
              <w:rPr>
                <w:b/>
                <w:i/>
                <w:u w:val="single"/>
              </w:rPr>
            </w:pPr>
          </w:p>
          <w:p w:rsidR="00C37820" w:rsidRDefault="00C37820" w:rsidP="00C37820">
            <w:pPr>
              <w:pStyle w:val="BasistekstGGNet"/>
              <w:spacing w:line="240" w:lineRule="auto"/>
              <w:rPr>
                <w:b/>
                <w:i/>
                <w:u w:val="single"/>
              </w:rPr>
            </w:pPr>
          </w:p>
          <w:p w:rsidR="00C37820" w:rsidRDefault="00C37820" w:rsidP="00C37820">
            <w:pPr>
              <w:pStyle w:val="BasistekstGGNet"/>
              <w:spacing w:line="240" w:lineRule="auto"/>
              <w:rPr>
                <w:b/>
                <w:i/>
                <w:u w:val="single"/>
              </w:rPr>
            </w:pPr>
          </w:p>
          <w:p w:rsidR="00C37820" w:rsidRDefault="00C37820" w:rsidP="00C37820">
            <w:pPr>
              <w:pStyle w:val="BasistekstGGNet"/>
              <w:spacing w:line="240" w:lineRule="auto"/>
              <w:rPr>
                <w:b/>
                <w:i/>
                <w:u w:val="single"/>
              </w:rPr>
            </w:pPr>
          </w:p>
          <w:p w:rsidR="00C37820" w:rsidRDefault="00C37820" w:rsidP="00C37820">
            <w:pPr>
              <w:pStyle w:val="BasistekstGGNet"/>
              <w:spacing w:line="240" w:lineRule="auto"/>
              <w:rPr>
                <w:b/>
                <w:i/>
                <w:u w:val="single"/>
              </w:rPr>
            </w:pPr>
          </w:p>
          <w:p w:rsidR="00C37820" w:rsidRDefault="00C37820" w:rsidP="00C37820">
            <w:pPr>
              <w:pStyle w:val="BasistekstGGNet"/>
              <w:spacing w:line="240" w:lineRule="auto"/>
              <w:rPr>
                <w:b/>
                <w:i/>
                <w:u w:val="single"/>
              </w:rPr>
            </w:pPr>
          </w:p>
          <w:p w:rsidR="00C37820" w:rsidRDefault="00C37820" w:rsidP="00C37820">
            <w:pPr>
              <w:pStyle w:val="BasistekstGGNet"/>
              <w:spacing w:line="240" w:lineRule="auto"/>
              <w:rPr>
                <w:b/>
                <w:i/>
                <w:u w:val="single"/>
              </w:rPr>
            </w:pPr>
          </w:p>
          <w:p w:rsidR="00C37820" w:rsidRDefault="00C37820" w:rsidP="00C37820">
            <w:pPr>
              <w:pStyle w:val="BasistekstGGNet"/>
              <w:spacing w:line="240" w:lineRule="auto"/>
              <w:rPr>
                <w:b/>
                <w:i/>
                <w:u w:val="single"/>
              </w:rPr>
            </w:pPr>
          </w:p>
          <w:p w:rsidR="00C37820" w:rsidRDefault="00C37820" w:rsidP="00C37820">
            <w:pPr>
              <w:pStyle w:val="BasistekstGGNet"/>
              <w:spacing w:line="240" w:lineRule="auto"/>
              <w:rPr>
                <w:b/>
                <w:i/>
                <w:u w:val="single"/>
              </w:rPr>
            </w:pPr>
          </w:p>
          <w:p w:rsidR="00C37820" w:rsidRDefault="00C37820" w:rsidP="00C37820">
            <w:pPr>
              <w:pStyle w:val="BasistekstGGNet"/>
              <w:spacing w:line="240" w:lineRule="auto"/>
              <w:rPr>
                <w:b/>
                <w:i/>
                <w:u w:val="single"/>
              </w:rPr>
            </w:pPr>
          </w:p>
          <w:p w:rsidR="00C37820" w:rsidRDefault="00C37820" w:rsidP="00C37820">
            <w:pPr>
              <w:pStyle w:val="BasistekstGGNet"/>
              <w:spacing w:line="240" w:lineRule="auto"/>
              <w:rPr>
                <w:b/>
                <w:i/>
                <w:u w:val="single"/>
              </w:rPr>
            </w:pPr>
          </w:p>
          <w:p w:rsidR="00C37820" w:rsidRDefault="00C37820" w:rsidP="00C37820">
            <w:pPr>
              <w:pStyle w:val="BasistekstGGNet"/>
              <w:spacing w:line="240" w:lineRule="auto"/>
              <w:rPr>
                <w:b/>
                <w:i/>
                <w:u w:val="single"/>
              </w:rPr>
            </w:pPr>
          </w:p>
          <w:p w:rsidR="00C37820" w:rsidRDefault="00C37820" w:rsidP="00C37820">
            <w:pPr>
              <w:pStyle w:val="BasistekstGGNet"/>
              <w:spacing w:line="240" w:lineRule="auto"/>
              <w:rPr>
                <w:b/>
                <w:i/>
                <w:u w:val="single"/>
              </w:rPr>
            </w:pPr>
          </w:p>
          <w:p w:rsidR="00C37820" w:rsidRDefault="00C37820" w:rsidP="00C37820">
            <w:pPr>
              <w:pStyle w:val="BasistekstGGNet"/>
              <w:spacing w:line="240" w:lineRule="auto"/>
              <w:rPr>
                <w:b/>
                <w:i/>
                <w:u w:val="single"/>
              </w:rPr>
            </w:pPr>
          </w:p>
          <w:p w:rsidR="00C37820" w:rsidRDefault="00C37820" w:rsidP="00C37820">
            <w:pPr>
              <w:pStyle w:val="BasistekstGGNet"/>
              <w:spacing w:line="240" w:lineRule="auto"/>
              <w:rPr>
                <w:b/>
                <w:i/>
                <w:u w:val="single"/>
              </w:rPr>
            </w:pPr>
          </w:p>
          <w:p w:rsidR="00C37820" w:rsidRDefault="00C37820" w:rsidP="00C37820">
            <w:pPr>
              <w:pStyle w:val="BasistekstGGNet"/>
              <w:spacing w:line="240" w:lineRule="auto"/>
              <w:rPr>
                <w:b/>
                <w:i/>
                <w:u w:val="single"/>
              </w:rPr>
            </w:pPr>
          </w:p>
          <w:p w:rsidR="00C37820" w:rsidRDefault="00C37820" w:rsidP="00C37820">
            <w:pPr>
              <w:pStyle w:val="BasistekstGGNet"/>
              <w:spacing w:line="240" w:lineRule="auto"/>
              <w:rPr>
                <w:b/>
                <w:i/>
                <w:u w:val="single"/>
              </w:rPr>
            </w:pPr>
          </w:p>
          <w:p w:rsidR="00C37820" w:rsidRDefault="00C37820" w:rsidP="00C37820">
            <w:pPr>
              <w:pStyle w:val="BasistekstGGNet"/>
              <w:spacing w:line="240" w:lineRule="auto"/>
              <w:rPr>
                <w:b/>
                <w:i/>
                <w:u w:val="single"/>
              </w:rPr>
            </w:pPr>
          </w:p>
          <w:p w:rsidR="00C37820" w:rsidRDefault="00C37820" w:rsidP="00C37820">
            <w:pPr>
              <w:pStyle w:val="BasistekstGGNet"/>
              <w:spacing w:line="240" w:lineRule="auto"/>
              <w:rPr>
                <w:b/>
                <w:i/>
                <w:u w:val="single"/>
              </w:rPr>
            </w:pPr>
          </w:p>
          <w:p w:rsidR="00C37820" w:rsidRPr="00C42888" w:rsidRDefault="00C37820" w:rsidP="00C37820">
            <w:pPr>
              <w:pStyle w:val="BasistekstGGNet"/>
              <w:spacing w:line="240" w:lineRule="auto"/>
              <w:rPr>
                <w:b/>
                <w:i/>
                <w:u w:val="single"/>
              </w:rPr>
            </w:pPr>
          </w:p>
        </w:tc>
      </w:tr>
    </w:tbl>
    <w:p w:rsidR="00D52AF6" w:rsidRDefault="00D52AF6" w:rsidP="00D52AF6">
      <w:pPr>
        <w:pStyle w:val="BasistekstGGNet"/>
      </w:pPr>
    </w:p>
    <w:p w:rsidR="00AD2CDD" w:rsidRDefault="00AD2CDD" w:rsidP="00D52AF6">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7417BD" w:rsidRPr="00AD2CDD" w:rsidTr="005B51C4">
        <w:tc>
          <w:tcPr>
            <w:tcW w:w="14029" w:type="dxa"/>
            <w:shd w:val="clear" w:color="auto" w:fill="A2DADB" w:themeFill="accent1" w:themeFillTint="99"/>
          </w:tcPr>
          <w:p w:rsidR="007417BD" w:rsidRPr="00AD2CDD" w:rsidRDefault="007417BD" w:rsidP="00741551">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lastRenderedPageBreak/>
              <w:t>CanMEDSrol</w:t>
            </w:r>
            <w:proofErr w:type="spellEnd"/>
            <w:r w:rsidRPr="00AD2CDD">
              <w:rPr>
                <w:rStyle w:val="Subtieleverwijzing"/>
                <w:rFonts w:asciiTheme="majorHAnsi" w:hAnsiTheme="majorHAnsi"/>
                <w:b/>
                <w:sz w:val="24"/>
                <w:szCs w:val="24"/>
              </w:rPr>
              <w:t xml:space="preserve"> 2 : Communicator</w:t>
            </w:r>
          </w:p>
          <w:p w:rsidR="007417BD" w:rsidRPr="00AD2CDD" w:rsidRDefault="007417BD" w:rsidP="00741551">
            <w:pPr>
              <w:rPr>
                <w:rFonts w:asciiTheme="majorHAnsi" w:hAnsiTheme="majorHAnsi"/>
                <w:sz w:val="24"/>
                <w:szCs w:val="24"/>
              </w:rPr>
            </w:pPr>
          </w:p>
        </w:tc>
      </w:tr>
    </w:tbl>
    <w:p w:rsidR="007417BD" w:rsidRDefault="007417BD" w:rsidP="007417BD">
      <w:pPr>
        <w:pStyle w:val="BasistekstGGNet"/>
      </w:pPr>
    </w:p>
    <w:tbl>
      <w:tblPr>
        <w:tblStyle w:val="Tabelraster"/>
        <w:tblW w:w="14029" w:type="dxa"/>
        <w:tblLook w:val="04A0" w:firstRow="1" w:lastRow="0" w:firstColumn="1" w:lastColumn="0" w:noHBand="0" w:noVBand="1"/>
      </w:tblPr>
      <w:tblGrid>
        <w:gridCol w:w="3397"/>
        <w:gridCol w:w="10632"/>
      </w:tblGrid>
      <w:tr w:rsidR="007417BD" w:rsidRPr="00AD2CDD" w:rsidTr="00741551">
        <w:tc>
          <w:tcPr>
            <w:tcW w:w="3397" w:type="dxa"/>
          </w:tcPr>
          <w:p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C</w:t>
            </w:r>
            <w:r w:rsidR="007417BD" w:rsidRPr="00AD2CDD">
              <w:rPr>
                <w:rFonts w:asciiTheme="majorHAnsi" w:hAnsiTheme="majorHAnsi"/>
                <w:b/>
                <w:sz w:val="22"/>
                <w:szCs w:val="22"/>
              </w:rPr>
              <w:t>ompetenties</w:t>
            </w:r>
            <w:r w:rsidR="007417BD" w:rsidRPr="00AD2CDD">
              <w:rPr>
                <w:rFonts w:asciiTheme="majorHAnsi" w:hAnsiTheme="majorHAnsi"/>
                <w:b/>
                <w:sz w:val="22"/>
                <w:szCs w:val="22"/>
              </w:rPr>
              <w:tab/>
            </w:r>
          </w:p>
        </w:tc>
        <w:tc>
          <w:tcPr>
            <w:tcW w:w="10632" w:type="dxa"/>
          </w:tcPr>
          <w:p w:rsidR="007417BD" w:rsidRPr="00AD2CDD" w:rsidRDefault="007417BD" w:rsidP="006D7BA7">
            <w:pPr>
              <w:pStyle w:val="BasistekstGGNet"/>
              <w:spacing w:line="240" w:lineRule="auto"/>
              <w:rPr>
                <w:rFonts w:asciiTheme="majorHAnsi" w:hAnsiTheme="majorHAnsi"/>
                <w:sz w:val="22"/>
                <w:szCs w:val="22"/>
              </w:rPr>
            </w:pPr>
            <w:r w:rsidRPr="00AD2CDD">
              <w:rPr>
                <w:rFonts w:asciiTheme="majorHAnsi" w:eastAsia="Arial" w:hAnsiTheme="majorHAnsi"/>
                <w:sz w:val="22"/>
                <w:szCs w:val="22"/>
              </w:rPr>
              <w:t>* de verpleegkundige communiceert op persoonsgerichte en professionele wijze met de zorgvrager</w:t>
            </w:r>
            <w:r w:rsidR="00741551" w:rsidRPr="00AD2CDD">
              <w:rPr>
                <w:rFonts w:asciiTheme="majorHAnsi" w:eastAsia="Arial" w:hAnsiTheme="majorHAnsi"/>
                <w:sz w:val="22"/>
                <w:szCs w:val="22"/>
              </w:rPr>
              <w:t xml:space="preserve"> </w:t>
            </w:r>
            <w:r w:rsidRPr="00AD2CDD">
              <w:rPr>
                <w:rFonts w:asciiTheme="majorHAnsi" w:eastAsia="Arial" w:hAnsiTheme="majorHAnsi"/>
                <w:sz w:val="22"/>
                <w:szCs w:val="22"/>
              </w:rPr>
              <w:t xml:space="preserve">en diens informele netwerk, waarbij voor optimale informatie-uitwisseling wordt gezorgd.    </w:t>
            </w:r>
          </w:p>
        </w:tc>
      </w:tr>
      <w:tr w:rsidR="007417BD" w:rsidRPr="00AD2CDD" w:rsidTr="00741551">
        <w:tc>
          <w:tcPr>
            <w:tcW w:w="3397" w:type="dxa"/>
          </w:tcPr>
          <w:p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7417BD" w:rsidRPr="00AD2CDD">
              <w:rPr>
                <w:rFonts w:asciiTheme="majorHAnsi" w:hAnsiTheme="majorHAnsi"/>
                <w:b/>
                <w:sz w:val="22"/>
                <w:szCs w:val="22"/>
              </w:rPr>
              <w:t>ernbegrippen</w:t>
            </w:r>
          </w:p>
        </w:tc>
        <w:tc>
          <w:tcPr>
            <w:tcW w:w="10632" w:type="dxa"/>
          </w:tcPr>
          <w:p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Persoonsgerichte communicatie:</w:t>
            </w:r>
          </w:p>
          <w:p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actief luisteren naar de zorgvrager, informeren van de zorgvrager en deze in staat stellen keuzes te maken</w:t>
            </w:r>
            <w:r w:rsidR="006D7BA7">
              <w:rPr>
                <w:rFonts w:asciiTheme="majorHAnsi" w:hAnsiTheme="majorHAnsi"/>
                <w:sz w:val="22"/>
                <w:szCs w:val="22"/>
              </w:rPr>
              <w:t xml:space="preserve"> </w:t>
            </w:r>
            <w:r w:rsidRPr="00AD2CDD">
              <w:rPr>
                <w:rFonts w:asciiTheme="majorHAnsi" w:hAnsiTheme="majorHAnsi"/>
                <w:sz w:val="22"/>
                <w:szCs w:val="22"/>
              </w:rPr>
              <w:t>in de zorg en de zorgvrager als uniek</w:t>
            </w:r>
            <w:r w:rsidR="0081296D" w:rsidRPr="00AD2CDD">
              <w:rPr>
                <w:rFonts w:asciiTheme="majorHAnsi" w:hAnsiTheme="majorHAnsi"/>
                <w:sz w:val="22"/>
                <w:szCs w:val="22"/>
              </w:rPr>
              <w:t xml:space="preserve"> </w:t>
            </w:r>
            <w:r w:rsidRPr="00AD2CDD">
              <w:rPr>
                <w:rFonts w:asciiTheme="majorHAnsi" w:hAnsiTheme="majorHAnsi"/>
                <w:sz w:val="22"/>
                <w:szCs w:val="22"/>
              </w:rPr>
              <w:t>persoon benaderen; op een natuurlijke manier gids,</w:t>
            </w:r>
            <w:r w:rsidR="0081296D" w:rsidRPr="00AD2CDD">
              <w:rPr>
                <w:rFonts w:asciiTheme="majorHAnsi" w:hAnsiTheme="majorHAnsi"/>
                <w:sz w:val="22"/>
                <w:szCs w:val="22"/>
              </w:rPr>
              <w:t xml:space="preserve"> </w:t>
            </w:r>
            <w:r w:rsidRPr="00AD2CDD">
              <w:rPr>
                <w:rFonts w:asciiTheme="majorHAnsi" w:hAnsiTheme="majorHAnsi"/>
                <w:sz w:val="22"/>
                <w:szCs w:val="22"/>
              </w:rPr>
              <w:t>coach, expert of adviseur zijn, afhankelijk van het</w:t>
            </w:r>
            <w:r w:rsidR="0081296D" w:rsidRPr="00AD2CDD">
              <w:rPr>
                <w:rFonts w:asciiTheme="majorHAnsi" w:hAnsiTheme="majorHAnsi"/>
                <w:sz w:val="22"/>
                <w:szCs w:val="22"/>
              </w:rPr>
              <w:t xml:space="preserve"> </w:t>
            </w:r>
            <w:r w:rsidRPr="00AD2CDD">
              <w:rPr>
                <w:rFonts w:asciiTheme="majorHAnsi" w:hAnsiTheme="majorHAnsi"/>
                <w:sz w:val="22"/>
                <w:szCs w:val="22"/>
              </w:rPr>
              <w:t>moment en de omstandigheden.</w:t>
            </w:r>
          </w:p>
          <w:p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Inzet informatie- en</w:t>
            </w:r>
            <w:r w:rsidR="00741551" w:rsidRPr="00AD2CDD">
              <w:rPr>
                <w:rFonts w:asciiTheme="majorHAnsi" w:hAnsiTheme="majorHAnsi"/>
                <w:b/>
                <w:i/>
                <w:sz w:val="22"/>
                <w:szCs w:val="22"/>
                <w:u w:val="single"/>
              </w:rPr>
              <w:t xml:space="preserve"> </w:t>
            </w:r>
            <w:r w:rsidRPr="00AD2CDD">
              <w:rPr>
                <w:rFonts w:asciiTheme="majorHAnsi" w:hAnsiTheme="majorHAnsi"/>
                <w:b/>
                <w:i/>
                <w:sz w:val="22"/>
                <w:szCs w:val="22"/>
                <w:u w:val="single"/>
              </w:rPr>
              <w:t>communicatietechnologie (ICT):</w:t>
            </w:r>
          </w:p>
          <w:p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toepassen van de nieuw</w:t>
            </w:r>
            <w:r w:rsidR="00741551" w:rsidRPr="00AD2CDD">
              <w:rPr>
                <w:rFonts w:asciiTheme="majorHAnsi" w:hAnsiTheme="majorHAnsi"/>
                <w:sz w:val="22"/>
                <w:szCs w:val="22"/>
              </w:rPr>
              <w:t>ste informatie- en communicatie</w:t>
            </w:r>
            <w:r w:rsidRPr="00AD2CDD">
              <w:rPr>
                <w:rFonts w:asciiTheme="majorHAnsi" w:hAnsiTheme="majorHAnsi"/>
                <w:sz w:val="22"/>
                <w:szCs w:val="22"/>
              </w:rPr>
              <w:t xml:space="preserve">technologieën en het bieden van zorg op afstand </w:t>
            </w:r>
            <w:r w:rsidR="006D7BA7">
              <w:rPr>
                <w:rFonts w:asciiTheme="majorHAnsi" w:hAnsiTheme="majorHAnsi"/>
                <w:sz w:val="22"/>
                <w:szCs w:val="22"/>
              </w:rPr>
              <w:t>(</w:t>
            </w:r>
            <w:proofErr w:type="spellStart"/>
            <w:r w:rsidRPr="00AD2CDD">
              <w:rPr>
                <w:rFonts w:asciiTheme="majorHAnsi" w:hAnsiTheme="majorHAnsi"/>
                <w:sz w:val="22"/>
                <w:szCs w:val="22"/>
              </w:rPr>
              <w:t>e-health</w:t>
            </w:r>
            <w:proofErr w:type="spellEnd"/>
            <w:r w:rsidRPr="00AD2CDD">
              <w:rPr>
                <w:rFonts w:asciiTheme="majorHAnsi" w:hAnsiTheme="majorHAnsi"/>
                <w:sz w:val="22"/>
                <w:szCs w:val="22"/>
              </w:rPr>
              <w:t>) als aanvulling op het persoonlijk contact met de zorgvrager.</w:t>
            </w:r>
          </w:p>
          <w:p w:rsidR="00B96860" w:rsidRPr="00AD2CDD" w:rsidRDefault="0081296D" w:rsidP="00B96860">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 xml:space="preserve">Kernbegrippen die ook relevant </w:t>
            </w:r>
            <w:r w:rsidR="00B96860" w:rsidRPr="00AD2CDD">
              <w:rPr>
                <w:rFonts w:asciiTheme="majorHAnsi" w:hAnsiTheme="majorHAnsi"/>
                <w:i/>
                <w:sz w:val="22"/>
                <w:szCs w:val="22"/>
                <w:u w:val="single"/>
              </w:rPr>
              <w:t>zijn voor deze rol:</w:t>
            </w:r>
          </w:p>
          <w:p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Professioneel gedrag</w:t>
            </w:r>
          </w:p>
          <w:p w:rsidR="007417BD" w:rsidRPr="00AD2CDD" w:rsidRDefault="00B96860" w:rsidP="0081296D">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tc>
      </w:tr>
      <w:tr w:rsidR="00D52AF6" w:rsidRPr="00AD2CDD" w:rsidTr="00741551">
        <w:tc>
          <w:tcPr>
            <w:tcW w:w="3397" w:type="dxa"/>
          </w:tcPr>
          <w:p w:rsidR="00D52AF6" w:rsidRPr="00AD2CDD" w:rsidRDefault="00D52AF6"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rsidR="00D52AF6" w:rsidRPr="00AD2CDD" w:rsidRDefault="00D52AF6" w:rsidP="00741551">
            <w:pPr>
              <w:pStyle w:val="BasistekstGGNet"/>
              <w:rPr>
                <w:rFonts w:asciiTheme="majorHAnsi" w:hAnsiTheme="majorHAnsi"/>
                <w:sz w:val="22"/>
                <w:szCs w:val="22"/>
                <w:highlight w:val="yellow"/>
              </w:rPr>
            </w:pPr>
          </w:p>
          <w:p w:rsidR="00D52AF6" w:rsidRPr="00AD2CDD" w:rsidRDefault="00D52AF6" w:rsidP="00741551">
            <w:pPr>
              <w:pStyle w:val="BasistekstGGNet"/>
              <w:rPr>
                <w:rFonts w:asciiTheme="majorHAnsi" w:hAnsiTheme="majorHAnsi"/>
                <w:sz w:val="22"/>
                <w:szCs w:val="22"/>
                <w:highlight w:val="yellow"/>
              </w:rPr>
            </w:pPr>
          </w:p>
          <w:p w:rsidR="00D52AF6" w:rsidRPr="00AD2CDD" w:rsidRDefault="00D52AF6" w:rsidP="00741551">
            <w:pPr>
              <w:pStyle w:val="BasistekstGGNet"/>
              <w:rPr>
                <w:rFonts w:asciiTheme="majorHAnsi" w:hAnsiTheme="majorHAnsi"/>
                <w:sz w:val="22"/>
                <w:szCs w:val="22"/>
                <w:highlight w:val="yellow"/>
              </w:rPr>
            </w:pPr>
          </w:p>
        </w:tc>
        <w:tc>
          <w:tcPr>
            <w:tcW w:w="10632" w:type="dxa"/>
          </w:tcPr>
          <w:p w:rsidR="00A5482C" w:rsidRPr="00EE6ABC" w:rsidRDefault="007D45F0" w:rsidP="00A5482C">
            <w:pPr>
              <w:pStyle w:val="BasistekstGGNet"/>
              <w:spacing w:line="240" w:lineRule="auto"/>
              <w:rPr>
                <w:sz w:val="22"/>
                <w:szCs w:val="22"/>
              </w:rPr>
            </w:pPr>
            <w:r>
              <w:rPr>
                <w:sz w:val="22"/>
                <w:szCs w:val="22"/>
              </w:rPr>
              <w:t>O</w:t>
            </w:r>
            <w:r w:rsidR="00A5482C" w:rsidRPr="00EE6ABC">
              <w:rPr>
                <w:sz w:val="22"/>
                <w:szCs w:val="22"/>
              </w:rPr>
              <w:t>p de Meent draait het om communiceren met de zorgvrager. Van belang is goed te kunnen luisteren, zodat zorgvrager zich gehoord voelt, vertrouwen kan opbouwen en goede keuzes kan maken  in zijn herstelproces. Wij vinden het van belang dat we een gelijkwaardig contact opbouwen, waarbij we de regie zoveel als mogelijk bij de zorgvrager laten. Daar waar nodig haken we als zorgverlener aan.</w:t>
            </w:r>
          </w:p>
          <w:p w:rsidR="00A5482C" w:rsidRPr="00EE6ABC" w:rsidRDefault="00A5482C" w:rsidP="00A5482C">
            <w:pPr>
              <w:pStyle w:val="BasistekstGGNet"/>
              <w:spacing w:line="240" w:lineRule="auto"/>
              <w:rPr>
                <w:sz w:val="22"/>
                <w:szCs w:val="22"/>
              </w:rPr>
            </w:pPr>
            <w:r w:rsidRPr="00EE6ABC">
              <w:rPr>
                <w:sz w:val="22"/>
                <w:szCs w:val="22"/>
              </w:rPr>
              <w:t xml:space="preserve">Soms communiceren we per mail, indien dit handiger blijkt. </w:t>
            </w:r>
          </w:p>
          <w:p w:rsidR="00D52AF6" w:rsidRPr="00A5482C" w:rsidRDefault="00D52AF6" w:rsidP="00741551">
            <w:pPr>
              <w:pStyle w:val="BasistekstGGNet"/>
              <w:spacing w:line="240" w:lineRule="auto"/>
              <w:rPr>
                <w:rFonts w:asciiTheme="majorHAnsi" w:hAnsiTheme="majorHAnsi"/>
                <w:sz w:val="22"/>
                <w:szCs w:val="22"/>
                <w:u w:val="single"/>
              </w:rPr>
            </w:pPr>
          </w:p>
          <w:p w:rsidR="00D52AF6" w:rsidRDefault="00D52AF6"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6D7BA7" w:rsidRDefault="006D7BA7" w:rsidP="00741551">
            <w:pPr>
              <w:pStyle w:val="BasistekstGGNet"/>
              <w:spacing w:line="240" w:lineRule="auto"/>
              <w:rPr>
                <w:rFonts w:asciiTheme="majorHAnsi" w:hAnsiTheme="majorHAnsi"/>
                <w:b/>
                <w:i/>
                <w:sz w:val="22"/>
                <w:szCs w:val="22"/>
                <w:u w:val="single"/>
              </w:rPr>
            </w:pPr>
          </w:p>
          <w:p w:rsidR="006D7BA7" w:rsidRDefault="006D7BA7"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Pr="00AD2CDD" w:rsidRDefault="00AD2CDD" w:rsidP="00741551">
            <w:pPr>
              <w:pStyle w:val="BasistekstGGNet"/>
              <w:spacing w:line="240" w:lineRule="auto"/>
              <w:rPr>
                <w:rFonts w:asciiTheme="majorHAnsi" w:hAnsiTheme="majorHAnsi"/>
                <w:b/>
                <w:i/>
                <w:sz w:val="22"/>
                <w:szCs w:val="22"/>
                <w:u w:val="single"/>
              </w:rPr>
            </w:pPr>
          </w:p>
        </w:tc>
      </w:tr>
    </w:tbl>
    <w:p w:rsidR="00ED752F" w:rsidRDefault="00ED752F" w:rsidP="00D67CCE">
      <w:pPr>
        <w:pStyle w:val="BasistekstGGNet"/>
      </w:pPr>
    </w:p>
    <w:p w:rsidR="006D7BA7" w:rsidRDefault="006D7BA7"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6937A8" w:rsidRPr="00AD2CDD" w:rsidTr="005B51C4">
        <w:tc>
          <w:tcPr>
            <w:tcW w:w="14029" w:type="dxa"/>
            <w:shd w:val="clear" w:color="auto" w:fill="A2DADB" w:themeFill="accent1" w:themeFillTint="99"/>
          </w:tcPr>
          <w:p w:rsidR="006937A8" w:rsidRPr="00AD2CDD" w:rsidRDefault="006937A8" w:rsidP="006937A8">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lastRenderedPageBreak/>
              <w:t>CanMEDSrol</w:t>
            </w:r>
            <w:proofErr w:type="spellEnd"/>
            <w:r w:rsidRPr="00AD2CDD">
              <w:rPr>
                <w:rStyle w:val="Subtieleverwijzing"/>
                <w:rFonts w:asciiTheme="majorHAnsi" w:hAnsiTheme="majorHAnsi"/>
                <w:b/>
                <w:sz w:val="24"/>
                <w:szCs w:val="24"/>
              </w:rPr>
              <w:t xml:space="preserve"> 3: Samenwerkingspartner</w:t>
            </w:r>
          </w:p>
          <w:p w:rsidR="006937A8" w:rsidRPr="00AD2CDD" w:rsidRDefault="006937A8" w:rsidP="00741551">
            <w:pPr>
              <w:rPr>
                <w:rFonts w:asciiTheme="majorHAnsi" w:hAnsiTheme="majorHAnsi"/>
                <w:sz w:val="24"/>
                <w:szCs w:val="24"/>
              </w:rPr>
            </w:pPr>
          </w:p>
        </w:tc>
      </w:tr>
    </w:tbl>
    <w:p w:rsidR="006937A8" w:rsidRDefault="006937A8" w:rsidP="006937A8">
      <w:pPr>
        <w:pStyle w:val="BasistekstGGNet"/>
      </w:pPr>
    </w:p>
    <w:tbl>
      <w:tblPr>
        <w:tblStyle w:val="Tabelraster"/>
        <w:tblW w:w="14029" w:type="dxa"/>
        <w:tblLook w:val="04A0" w:firstRow="1" w:lastRow="0" w:firstColumn="1" w:lastColumn="0" w:noHBand="0" w:noVBand="1"/>
      </w:tblPr>
      <w:tblGrid>
        <w:gridCol w:w="3397"/>
        <w:gridCol w:w="10632"/>
      </w:tblGrid>
      <w:tr w:rsidR="006937A8" w:rsidRPr="00AD2CDD" w:rsidTr="00741551">
        <w:tc>
          <w:tcPr>
            <w:tcW w:w="3397" w:type="dxa"/>
          </w:tcPr>
          <w:p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Competenties</w:t>
            </w:r>
            <w:r w:rsidRPr="00AD2CDD">
              <w:rPr>
                <w:rFonts w:asciiTheme="majorHAnsi" w:hAnsiTheme="majorHAnsi"/>
                <w:b/>
                <w:sz w:val="22"/>
                <w:szCs w:val="22"/>
              </w:rPr>
              <w:tab/>
            </w:r>
          </w:p>
        </w:tc>
        <w:tc>
          <w:tcPr>
            <w:tcW w:w="10632" w:type="dxa"/>
          </w:tcPr>
          <w:p w:rsidR="006937A8" w:rsidRPr="00AD2CDD" w:rsidRDefault="00243ACF"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 gaat een vertrouwensrelatie aan, werkt effectief samen vanuit het principe van gezamenlijke</w:t>
            </w:r>
            <w:r w:rsidR="006D7BA7">
              <w:rPr>
                <w:rFonts w:asciiTheme="majorHAnsi" w:hAnsiTheme="majorHAnsi"/>
                <w:sz w:val="22"/>
                <w:szCs w:val="22"/>
              </w:rPr>
              <w:t xml:space="preserve"> </w:t>
            </w:r>
            <w:r w:rsidR="006937A8" w:rsidRPr="00AD2CDD">
              <w:rPr>
                <w:rFonts w:asciiTheme="majorHAnsi" w:hAnsiTheme="majorHAnsi"/>
                <w:sz w:val="22"/>
                <w:szCs w:val="22"/>
              </w:rPr>
              <w:t>besluitvorming met de zorgvrager en diens naasten en ondersteunt hen in het zelfmanagement.</w:t>
            </w:r>
          </w:p>
          <w:p w:rsidR="006937A8" w:rsidRPr="00AD2CDD" w:rsidRDefault="00243ACF" w:rsidP="006D7BA7">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w:t>
            </w:r>
            <w:r w:rsidR="0031108A" w:rsidRPr="00AD2CDD">
              <w:rPr>
                <w:rFonts w:asciiTheme="majorHAnsi" w:hAnsiTheme="majorHAnsi"/>
                <w:sz w:val="22"/>
                <w:szCs w:val="22"/>
              </w:rPr>
              <w:t xml:space="preserve"> werkt zowel binnen als buiten </w:t>
            </w:r>
            <w:r w:rsidR="006937A8" w:rsidRPr="00AD2CDD">
              <w:rPr>
                <w:rFonts w:asciiTheme="majorHAnsi" w:hAnsiTheme="majorHAnsi"/>
                <w:sz w:val="22"/>
                <w:szCs w:val="22"/>
              </w:rPr>
              <w:t>de eigen organisatie samen met andere beroepsbeoefenaren of</w:t>
            </w:r>
            <w:r w:rsidR="006D7BA7">
              <w:rPr>
                <w:rFonts w:asciiTheme="majorHAnsi" w:hAnsiTheme="majorHAnsi"/>
                <w:sz w:val="22"/>
                <w:szCs w:val="22"/>
              </w:rPr>
              <w:t xml:space="preserve"> </w:t>
            </w:r>
            <w:r w:rsidR="006937A8" w:rsidRPr="00AD2CDD">
              <w:rPr>
                <w:rFonts w:asciiTheme="majorHAnsi" w:hAnsiTheme="majorHAnsi"/>
                <w:sz w:val="22"/>
                <w:szCs w:val="22"/>
              </w:rPr>
              <w:t>instanties waarin zij als autonome professional haar bijdrage levert aan de kwaliteit en continuïteit van zorg.</w:t>
            </w:r>
          </w:p>
        </w:tc>
      </w:tr>
      <w:tr w:rsidR="006937A8" w:rsidRPr="00AD2CDD" w:rsidTr="00741551">
        <w:tc>
          <w:tcPr>
            <w:tcW w:w="3397" w:type="dxa"/>
          </w:tcPr>
          <w:p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Kernbegrippen</w:t>
            </w:r>
          </w:p>
        </w:tc>
        <w:tc>
          <w:tcPr>
            <w:tcW w:w="10632" w:type="dxa"/>
          </w:tcPr>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Professionele relatie:</w:t>
            </w:r>
          </w:p>
          <w:p w:rsidR="006937A8"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aangaan en onderhouden van contact met de zorgvrager, diens naasten en sociale netwerk, het onderhouden van langdurige zorgrelaties en het zorgvuldig afbouwen van de relatie daar waar dit noodzakelijk is.</w:t>
            </w:r>
          </w:p>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Gezamenlijke besluitvorming:</w:t>
            </w:r>
          </w:p>
          <w:p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systematisch overleggen in dialoog met de zorgvrager en diens naasten over de te verlenen verpleegkundige zorg en zorgdragen voor een expliciete afweging van verschillende kennisbronnen en de waarden van de zorgvrager in het besluitvormingsproces.</w:t>
            </w:r>
          </w:p>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Multidisciplinair samenwerken:</w:t>
            </w:r>
          </w:p>
          <w:p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Het handelen vanuit de eigen verpleegkundige deskundigheid en </w:t>
            </w:r>
            <w:r w:rsidR="00475BCD" w:rsidRPr="00AD2CDD">
              <w:rPr>
                <w:rFonts w:asciiTheme="majorHAnsi" w:hAnsiTheme="majorHAnsi"/>
                <w:sz w:val="22"/>
                <w:szCs w:val="22"/>
              </w:rPr>
              <w:t>samenwerken op basis van gelijk</w:t>
            </w:r>
            <w:r w:rsidRPr="00AD2CDD">
              <w:rPr>
                <w:rFonts w:asciiTheme="majorHAnsi" w:hAnsiTheme="majorHAnsi"/>
                <w:sz w:val="22"/>
                <w:szCs w:val="22"/>
              </w:rPr>
              <w:t>waardigheid met de eigen en andere disciplines binnen en buite</w:t>
            </w:r>
            <w:r w:rsidR="00475BCD" w:rsidRPr="00AD2CDD">
              <w:rPr>
                <w:rFonts w:asciiTheme="majorHAnsi" w:hAnsiTheme="majorHAnsi"/>
                <w:sz w:val="22"/>
                <w:szCs w:val="22"/>
              </w:rPr>
              <w:t>n de gezondheidszorg met betrek</w:t>
            </w:r>
            <w:r w:rsidRPr="00AD2CDD">
              <w:rPr>
                <w:rFonts w:asciiTheme="majorHAnsi" w:hAnsiTheme="majorHAnsi"/>
                <w:sz w:val="22"/>
                <w:szCs w:val="22"/>
              </w:rPr>
              <w:t>king tot (multidisciplinaire) zorg en behandeldoelen.</w:t>
            </w:r>
          </w:p>
          <w:p w:rsidR="00261D89" w:rsidRPr="00AD2CDD" w:rsidRDefault="00261D89" w:rsidP="00261D89">
            <w:pPr>
              <w:pStyle w:val="BasistekstGGNet"/>
              <w:spacing w:line="240" w:lineRule="auto"/>
              <w:rPr>
                <w:rFonts w:asciiTheme="majorHAnsi" w:hAnsiTheme="majorHAnsi"/>
                <w:i/>
                <w:sz w:val="22"/>
                <w:szCs w:val="22"/>
                <w:u w:val="single"/>
              </w:rPr>
            </w:pPr>
            <w:proofErr w:type="spellStart"/>
            <w:r w:rsidRPr="00AD2CDD">
              <w:rPr>
                <w:rFonts w:asciiTheme="majorHAnsi" w:hAnsiTheme="majorHAnsi"/>
                <w:i/>
                <w:sz w:val="22"/>
                <w:szCs w:val="22"/>
                <w:u w:val="single"/>
              </w:rPr>
              <w:t>Continuiteit</w:t>
            </w:r>
            <w:proofErr w:type="spellEnd"/>
            <w:r w:rsidRPr="00AD2CDD">
              <w:rPr>
                <w:rFonts w:asciiTheme="majorHAnsi" w:hAnsiTheme="majorHAnsi"/>
                <w:i/>
                <w:sz w:val="22"/>
                <w:szCs w:val="22"/>
                <w:u w:val="single"/>
              </w:rPr>
              <w:t xml:space="preserve"> van zorg:</w:t>
            </w:r>
          </w:p>
          <w:p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delen van kennis en informatie gericht op het garanderen van een ononderbroken betrokkenheid van de noodzakelijke zorgverleners bij het zorgve</w:t>
            </w:r>
            <w:r w:rsidR="0037299E" w:rsidRPr="00AD2CDD">
              <w:rPr>
                <w:rFonts w:asciiTheme="majorHAnsi" w:hAnsiTheme="majorHAnsi"/>
                <w:sz w:val="22"/>
                <w:szCs w:val="22"/>
              </w:rPr>
              <w:t>rle</w:t>
            </w:r>
            <w:r w:rsidRPr="00AD2CDD">
              <w:rPr>
                <w:rFonts w:asciiTheme="majorHAnsi" w:hAnsiTheme="majorHAnsi"/>
                <w:sz w:val="22"/>
                <w:szCs w:val="22"/>
              </w:rPr>
              <w:t>ningsproces van de zorgvrager door de tijd heen.</w:t>
            </w:r>
          </w:p>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rsidR="00243ACF" w:rsidRPr="00AD2CDD" w:rsidRDefault="004600D9"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261D89" w:rsidRPr="00AD2CDD">
              <w:rPr>
                <w:rFonts w:asciiTheme="majorHAnsi" w:hAnsiTheme="majorHAnsi"/>
                <w:sz w:val="22"/>
                <w:szCs w:val="22"/>
              </w:rPr>
              <w:t xml:space="preserve">        </w:t>
            </w:r>
            <w:r w:rsidR="00475BCD" w:rsidRPr="00AD2CDD">
              <w:rPr>
                <w:rFonts w:asciiTheme="majorHAnsi" w:hAnsiTheme="majorHAnsi"/>
                <w:sz w:val="22"/>
                <w:szCs w:val="22"/>
              </w:rPr>
              <w:t xml:space="preserve">   </w:t>
            </w:r>
            <w:r w:rsidR="00261D89" w:rsidRPr="00AD2CDD">
              <w:rPr>
                <w:rFonts w:asciiTheme="majorHAnsi" w:hAnsiTheme="majorHAnsi"/>
                <w:sz w:val="22"/>
                <w:szCs w:val="22"/>
              </w:rPr>
              <w:t>Zelfmanagement bevorderen</w:t>
            </w:r>
          </w:p>
        </w:tc>
      </w:tr>
      <w:tr w:rsidR="006937A8" w:rsidRPr="00AD2CDD" w:rsidTr="00741551">
        <w:tc>
          <w:tcPr>
            <w:tcW w:w="3397" w:type="dxa"/>
          </w:tcPr>
          <w:p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rsidR="006937A8" w:rsidRPr="00AD2CDD" w:rsidRDefault="006937A8" w:rsidP="00741551">
            <w:pPr>
              <w:pStyle w:val="BasistekstGGNet"/>
              <w:rPr>
                <w:rFonts w:asciiTheme="majorHAnsi" w:hAnsiTheme="majorHAnsi"/>
                <w:sz w:val="22"/>
                <w:szCs w:val="22"/>
                <w:highlight w:val="yellow"/>
              </w:rPr>
            </w:pPr>
          </w:p>
          <w:p w:rsidR="006937A8" w:rsidRPr="00AD2CDD" w:rsidRDefault="006937A8" w:rsidP="00741551">
            <w:pPr>
              <w:pStyle w:val="BasistekstGGNet"/>
              <w:rPr>
                <w:rFonts w:asciiTheme="majorHAnsi" w:hAnsiTheme="majorHAnsi"/>
                <w:sz w:val="22"/>
                <w:szCs w:val="22"/>
                <w:highlight w:val="yellow"/>
              </w:rPr>
            </w:pPr>
          </w:p>
          <w:p w:rsidR="006937A8" w:rsidRPr="00AD2CDD" w:rsidRDefault="006937A8" w:rsidP="00741551">
            <w:pPr>
              <w:pStyle w:val="BasistekstGGNet"/>
              <w:rPr>
                <w:rFonts w:asciiTheme="majorHAnsi" w:hAnsiTheme="majorHAnsi"/>
                <w:sz w:val="22"/>
                <w:szCs w:val="22"/>
                <w:highlight w:val="yellow"/>
              </w:rPr>
            </w:pPr>
          </w:p>
        </w:tc>
        <w:tc>
          <w:tcPr>
            <w:tcW w:w="10632" w:type="dxa"/>
          </w:tcPr>
          <w:p w:rsidR="00A5482C" w:rsidRPr="009971C9" w:rsidRDefault="00A5482C" w:rsidP="00A5482C">
            <w:pPr>
              <w:pStyle w:val="BasistekstGGNet"/>
              <w:spacing w:line="240" w:lineRule="auto"/>
              <w:rPr>
                <w:sz w:val="22"/>
                <w:szCs w:val="22"/>
              </w:rPr>
            </w:pPr>
            <w:r w:rsidRPr="009971C9">
              <w:rPr>
                <w:sz w:val="22"/>
                <w:szCs w:val="22"/>
              </w:rPr>
              <w:t xml:space="preserve">We werken aan vertrouwensrelatie met de zorgvrager en laten de zorgvrager zoveel als mogelijk de regie houden in de nemen van beslissingen. </w:t>
            </w:r>
          </w:p>
          <w:p w:rsidR="00A5482C" w:rsidRPr="009971C9" w:rsidRDefault="00A5482C" w:rsidP="00A5482C">
            <w:pPr>
              <w:pStyle w:val="BasistekstGGNet"/>
              <w:spacing w:line="240" w:lineRule="auto"/>
              <w:rPr>
                <w:sz w:val="22"/>
                <w:szCs w:val="22"/>
              </w:rPr>
            </w:pPr>
            <w:r w:rsidRPr="009971C9">
              <w:rPr>
                <w:sz w:val="22"/>
                <w:szCs w:val="22"/>
              </w:rPr>
              <w:t>Daarnaast  betrekken we de naasten van de zorgvrager zoveel als mogelijk bij de behandeling</w:t>
            </w:r>
          </w:p>
          <w:p w:rsidR="00A5482C" w:rsidRPr="009971C9" w:rsidRDefault="00A5482C" w:rsidP="00A5482C">
            <w:pPr>
              <w:pStyle w:val="BasistekstGGNet"/>
              <w:spacing w:line="240" w:lineRule="auto"/>
              <w:rPr>
                <w:sz w:val="22"/>
                <w:szCs w:val="22"/>
              </w:rPr>
            </w:pPr>
            <w:r w:rsidRPr="009971C9">
              <w:rPr>
                <w:sz w:val="22"/>
                <w:szCs w:val="22"/>
              </w:rPr>
              <w:t>We werken multidisciplinair binnen de Meent, zoveel als mogelijk samen met familie, maar ook met disciplines van andere organisatie, wanneer dit bij desbetreffende zorgvrager gewenst is (bv reclassering/ jeugdzorg/ politie/  andere GGZ instellingen</w:t>
            </w:r>
            <w:r w:rsidR="007D45F0">
              <w:rPr>
                <w:sz w:val="22"/>
                <w:szCs w:val="22"/>
              </w:rPr>
              <w:t>.</w:t>
            </w:r>
          </w:p>
          <w:p w:rsidR="00C108F4" w:rsidRPr="00AD2CDD" w:rsidRDefault="00A5482C" w:rsidP="00A5482C">
            <w:pPr>
              <w:pStyle w:val="BasistekstGGNet"/>
              <w:spacing w:line="240" w:lineRule="auto"/>
              <w:rPr>
                <w:rFonts w:asciiTheme="majorHAnsi" w:hAnsiTheme="majorHAnsi"/>
                <w:b/>
                <w:i/>
                <w:sz w:val="22"/>
                <w:szCs w:val="22"/>
                <w:u w:val="single"/>
              </w:rPr>
            </w:pPr>
            <w:r w:rsidRPr="009971C9">
              <w:rPr>
                <w:sz w:val="22"/>
                <w:szCs w:val="22"/>
              </w:rPr>
              <w:t>Wanneer zorgvrager met ontslag gaat, blijven we vaak nog een tijdje in beeld en spreken we af hoe deze nazorg in te vullen, afhankelijk van de zorgvrager en zijn wensen.</w:t>
            </w:r>
          </w:p>
        </w:tc>
      </w:tr>
    </w:tbl>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1108A" w:rsidRPr="00C108F4" w:rsidRDefault="0031108A" w:rsidP="0031108A">
            <w:pPr>
              <w:pStyle w:val="Geenafstand"/>
              <w:rPr>
                <w:rStyle w:val="Subtieleverwijzing"/>
                <w:rFonts w:asciiTheme="majorHAnsi" w:hAnsiTheme="majorHAnsi"/>
                <w:b/>
                <w:sz w:val="24"/>
                <w:szCs w:val="24"/>
              </w:rPr>
            </w:pPr>
            <w:r w:rsidRPr="00C108F4">
              <w:rPr>
                <w:rFonts w:asciiTheme="majorHAnsi" w:hAnsiTheme="majorHAnsi"/>
                <w:b/>
                <w:sz w:val="24"/>
                <w:szCs w:val="24"/>
                <w:u w:val="single"/>
              </w:rPr>
              <w:lastRenderedPageBreak/>
              <w:t>CanMEDSrol4: Reflectieve EBP professional</w:t>
            </w:r>
          </w:p>
          <w:p w:rsidR="0037299E" w:rsidRPr="00C108F4" w:rsidRDefault="0037299E" w:rsidP="00741551">
            <w:pPr>
              <w:rPr>
                <w:rFonts w:asciiTheme="majorHAnsi" w:hAnsiTheme="majorHAnsi"/>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37299E" w:rsidRPr="00C108F4" w:rsidRDefault="0031108A" w:rsidP="00741551">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De verpleegkundige handelt vanuit een continu aanwezig onderzoekend vermogen leidend tot reflectie, </w:t>
            </w:r>
            <w:proofErr w:type="spellStart"/>
            <w:r w:rsidRPr="00C108F4">
              <w:rPr>
                <w:rFonts w:asciiTheme="majorHAnsi" w:hAnsiTheme="majorHAnsi"/>
                <w:sz w:val="22"/>
                <w:szCs w:val="22"/>
              </w:rPr>
              <w:t>evidence</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based</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practi</w:t>
            </w:r>
            <w:r w:rsidR="00F553C8" w:rsidRPr="00C108F4">
              <w:rPr>
                <w:rFonts w:asciiTheme="majorHAnsi" w:hAnsiTheme="majorHAnsi"/>
                <w:sz w:val="22"/>
                <w:szCs w:val="22"/>
              </w:rPr>
              <w:t>ce</w:t>
            </w:r>
            <w:proofErr w:type="spellEnd"/>
            <w:r w:rsidR="00F553C8" w:rsidRPr="00C108F4">
              <w:rPr>
                <w:rFonts w:asciiTheme="majorHAnsi" w:hAnsiTheme="majorHAnsi"/>
                <w:sz w:val="22"/>
                <w:szCs w:val="22"/>
              </w:rPr>
              <w:t xml:space="preserve"> (EBP) en innovatie van de be</w:t>
            </w:r>
            <w:r w:rsidRPr="00C108F4">
              <w:rPr>
                <w:rFonts w:asciiTheme="majorHAnsi" w:hAnsiTheme="majorHAnsi"/>
                <w:sz w:val="22"/>
                <w:szCs w:val="22"/>
              </w:rPr>
              <w:t>roepspraktijk.</w:t>
            </w:r>
          </w:p>
          <w:p w:rsidR="0031108A" w:rsidRPr="00C108F4" w:rsidRDefault="00F553C8" w:rsidP="0031108A">
            <w:pPr>
              <w:rPr>
                <w:rFonts w:asciiTheme="majorHAnsi" w:hAnsiTheme="majorHAnsi"/>
                <w:sz w:val="22"/>
                <w:szCs w:val="22"/>
              </w:rPr>
            </w:pPr>
            <w:r w:rsidRPr="00C108F4">
              <w:rPr>
                <w:rFonts w:asciiTheme="majorHAnsi" w:hAnsiTheme="majorHAnsi"/>
                <w:sz w:val="22"/>
                <w:szCs w:val="22"/>
              </w:rPr>
              <w:t>* De verpleegkundige werkt perma</w:t>
            </w:r>
            <w:r w:rsidR="0031108A" w:rsidRPr="00C108F4">
              <w:rPr>
                <w:rFonts w:asciiTheme="majorHAnsi" w:hAnsiTheme="majorHAnsi"/>
                <w:sz w:val="22"/>
                <w:szCs w:val="22"/>
              </w:rPr>
              <w:t xml:space="preserve">nent aan de bevordering </w:t>
            </w:r>
            <w:r w:rsidRPr="00C108F4">
              <w:rPr>
                <w:rFonts w:asciiTheme="majorHAnsi" w:hAnsiTheme="majorHAnsi"/>
                <w:sz w:val="22"/>
                <w:szCs w:val="22"/>
              </w:rPr>
              <w:t>en ont</w:t>
            </w:r>
            <w:r w:rsidR="0031108A" w:rsidRPr="00C108F4">
              <w:rPr>
                <w:rFonts w:asciiTheme="majorHAnsi" w:hAnsiTheme="majorHAnsi"/>
                <w:sz w:val="22"/>
                <w:szCs w:val="22"/>
              </w:rPr>
              <w:t>wikkeling van de verpleegkundige beroepsgroep,</w:t>
            </w:r>
            <w:r w:rsidR="006D7BA7">
              <w:rPr>
                <w:rFonts w:asciiTheme="majorHAnsi" w:hAnsiTheme="majorHAnsi"/>
                <w:sz w:val="22"/>
                <w:szCs w:val="22"/>
              </w:rPr>
              <w:t xml:space="preserve"> </w:t>
            </w:r>
            <w:r w:rsidR="0031108A" w:rsidRPr="00C108F4">
              <w:rPr>
                <w:rFonts w:asciiTheme="majorHAnsi" w:hAnsiTheme="majorHAnsi"/>
                <w:sz w:val="22"/>
                <w:szCs w:val="22"/>
              </w:rPr>
              <w:t>haar eigen des</w:t>
            </w:r>
            <w:r w:rsidRPr="00C108F4">
              <w:rPr>
                <w:rFonts w:asciiTheme="majorHAnsi" w:hAnsiTheme="majorHAnsi"/>
                <w:sz w:val="22"/>
                <w:szCs w:val="22"/>
              </w:rPr>
              <w:t>kundigheid en die van haar di</w:t>
            </w:r>
            <w:r w:rsidR="0031108A" w:rsidRPr="00C108F4">
              <w:rPr>
                <w:rFonts w:asciiTheme="majorHAnsi" w:hAnsiTheme="majorHAnsi"/>
                <w:sz w:val="22"/>
                <w:szCs w:val="22"/>
              </w:rPr>
              <w:t>recte (toekomstige) collega's door voortdurend actief (verschillende vormen van) kennis te zoeken en</w:t>
            </w:r>
            <w:r w:rsidRPr="00C108F4">
              <w:rPr>
                <w:rFonts w:asciiTheme="majorHAnsi" w:hAnsiTheme="majorHAnsi"/>
                <w:sz w:val="22"/>
                <w:szCs w:val="22"/>
              </w:rPr>
              <w:t xml:space="preserve"> te delen en, indien van toepas</w:t>
            </w:r>
            <w:r w:rsidR="0031108A" w:rsidRPr="00C108F4">
              <w:rPr>
                <w:rFonts w:asciiTheme="majorHAnsi" w:hAnsiTheme="majorHAnsi"/>
                <w:sz w:val="22"/>
                <w:szCs w:val="22"/>
              </w:rPr>
              <w:t>sing, in praktijkgericht onderzoek te participeren.</w:t>
            </w:r>
          </w:p>
          <w:p w:rsidR="0031108A" w:rsidRPr="00C108F4" w:rsidRDefault="0031108A"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reflecteert voortdurend en methodisch</w:t>
            </w:r>
            <w:r w:rsidR="00F553C8" w:rsidRPr="00C108F4">
              <w:rPr>
                <w:rFonts w:asciiTheme="majorHAnsi" w:hAnsiTheme="majorHAnsi"/>
                <w:sz w:val="22"/>
                <w:szCs w:val="22"/>
              </w:rPr>
              <w:t xml:space="preserve"> op haar eigen handelen in de samen</w:t>
            </w:r>
            <w:r w:rsidRPr="00C108F4">
              <w:rPr>
                <w:rFonts w:asciiTheme="majorHAnsi" w:hAnsiTheme="majorHAnsi"/>
                <w:sz w:val="22"/>
                <w:szCs w:val="22"/>
              </w:rPr>
              <w:t>werking met de</w:t>
            </w:r>
            <w:r w:rsidR="006D7BA7">
              <w:rPr>
                <w:rFonts w:asciiTheme="majorHAnsi" w:hAnsiTheme="majorHAnsi"/>
                <w:sz w:val="22"/>
                <w:szCs w:val="22"/>
              </w:rPr>
              <w:t xml:space="preserve"> </w:t>
            </w:r>
            <w:r w:rsidR="00F553C8" w:rsidRPr="00C108F4">
              <w:rPr>
                <w:rFonts w:asciiTheme="majorHAnsi" w:hAnsiTheme="majorHAnsi"/>
                <w:sz w:val="22"/>
                <w:szCs w:val="22"/>
              </w:rPr>
              <w:t>zorgvrager en an</w:t>
            </w:r>
            <w:r w:rsidRPr="00C108F4">
              <w:rPr>
                <w:rFonts w:asciiTheme="majorHAnsi" w:hAnsiTheme="majorHAnsi"/>
                <w:sz w:val="22"/>
                <w:szCs w:val="22"/>
              </w:rPr>
              <w:t>dere zorgverleners en betrekt hierbij inhoudelijke, procesmatige en moreel-ethische aspecten van haar keuzes en beslissingen.</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Onderzoekend vermogen:</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in zorgsituaties en bij zorg- en organisatievraagstukken tonen van een kritisch onderzoekende en reflectieve (basis)houding, het verantwoorden van het handelen vanuit (verschillende) kennisbronnen, het hanteren van een methodische aanpak met een gedegen probleemanalyse en het doorlopen van de </w:t>
            </w:r>
            <w:proofErr w:type="spellStart"/>
            <w:r w:rsidRPr="00C108F4">
              <w:rPr>
                <w:rFonts w:asciiTheme="majorHAnsi" w:hAnsiTheme="majorHAnsi"/>
                <w:sz w:val="22"/>
                <w:szCs w:val="22"/>
              </w:rPr>
              <w:t>onderzoekscyclus</w:t>
            </w:r>
            <w:proofErr w:type="spellEnd"/>
            <w:r w:rsidRPr="00C108F4">
              <w:rPr>
                <w:rFonts w:asciiTheme="majorHAnsi" w:hAnsiTheme="majorHAnsi"/>
                <w:sz w:val="22"/>
                <w:szCs w:val="22"/>
              </w:rPr>
              <w:t xml:space="preserve"> gericht op het verbeteren van een specifieke beroepssituatie.</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Inzet EBP:</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in samenspraak met de zorgvrager (en/of diens netwerk), collega's en andere disciplines afwegen van (1) actief gezochte recente (verpleegkundige) kennis uit (wetenschappelijke) literatuur, richtlijnen of protocollen, (2) professione</w:t>
            </w:r>
            <w:r w:rsidR="00F553C8" w:rsidRPr="00C108F4">
              <w:rPr>
                <w:rFonts w:asciiTheme="majorHAnsi" w:hAnsiTheme="majorHAnsi"/>
                <w:sz w:val="22"/>
                <w:szCs w:val="22"/>
              </w:rPr>
              <w:t>le expertise en (3) persoonlijke</w:t>
            </w:r>
            <w:r w:rsidRPr="00C108F4">
              <w:rPr>
                <w:rFonts w:asciiTheme="majorHAnsi" w:hAnsiTheme="majorHAnsi"/>
                <w:sz w:val="22"/>
                <w:szCs w:val="22"/>
              </w:rPr>
              <w:t xml:space="preserve"> kennis, wensen en voorkeuren van de zorgvrager en/of diens netwerk.</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Deskundigheidsbevordering:</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tonen van actief en kritisch gedrag om de verpleegkundige deskundigheid van zichzelf en anderen op peil te brengen en houden en het actief bijdragen aan het zoeken, ontwikkelen en delen van nieuwe (vormen van) kennis.</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Professionele reflectie:</w:t>
            </w:r>
          </w:p>
          <w:p w:rsidR="0031108A"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kritisch beschouwen van het eigen verpleegkundig gedrag in relatie tot beroepscode en beroepswaarden en het in (mono-en multidisciplinaire) besprekingen over zorgvragers betrokken en zorgvuldig argumenteren, reke</w:t>
            </w:r>
            <w:r w:rsidR="00F553C8" w:rsidRPr="00C108F4">
              <w:rPr>
                <w:rFonts w:asciiTheme="majorHAnsi" w:hAnsiTheme="majorHAnsi"/>
                <w:sz w:val="22"/>
                <w:szCs w:val="22"/>
              </w:rPr>
              <w:t>ning hou</w:t>
            </w:r>
            <w:r w:rsidRPr="00C108F4">
              <w:rPr>
                <w:rFonts w:asciiTheme="majorHAnsi" w:hAnsiTheme="majorHAnsi"/>
                <w:sz w:val="22"/>
                <w:szCs w:val="22"/>
              </w:rPr>
              <w:t>dend met de emoties en belangen van de zorgvrager vanuit het besef dat zorg een morele-ethische praktijk behelst.</w:t>
            </w:r>
          </w:p>
          <w:p w:rsidR="006D7BA7" w:rsidRDefault="006D7BA7" w:rsidP="0031108A">
            <w:pPr>
              <w:pStyle w:val="BasistekstGGNet"/>
              <w:spacing w:line="240" w:lineRule="auto"/>
              <w:rPr>
                <w:rFonts w:asciiTheme="majorHAnsi" w:hAnsiTheme="majorHAnsi"/>
                <w:sz w:val="22"/>
                <w:szCs w:val="22"/>
              </w:rPr>
            </w:pPr>
          </w:p>
          <w:p w:rsidR="006D7BA7" w:rsidRDefault="006D7BA7" w:rsidP="0031108A">
            <w:pPr>
              <w:pStyle w:val="BasistekstGGNet"/>
              <w:spacing w:line="240" w:lineRule="auto"/>
              <w:rPr>
                <w:rFonts w:asciiTheme="majorHAnsi" w:hAnsiTheme="majorHAnsi"/>
                <w:sz w:val="22"/>
                <w:szCs w:val="22"/>
              </w:rPr>
            </w:pPr>
          </w:p>
          <w:p w:rsidR="006D7BA7" w:rsidRPr="00C108F4" w:rsidRDefault="006D7BA7" w:rsidP="0031108A">
            <w:pPr>
              <w:pStyle w:val="BasistekstGGNet"/>
              <w:spacing w:line="240" w:lineRule="auto"/>
              <w:rPr>
                <w:rFonts w:asciiTheme="majorHAnsi" w:hAnsiTheme="majorHAnsi"/>
                <w:sz w:val="22"/>
                <w:szCs w:val="22"/>
              </w:rPr>
            </w:pP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lastRenderedPageBreak/>
              <w:t>Morele sensitiviteit:</w:t>
            </w:r>
          </w:p>
          <w:p w:rsidR="0031108A" w:rsidRPr="00C108F4" w:rsidRDefault="0031108A" w:rsidP="00F553C8">
            <w:pPr>
              <w:pStyle w:val="BasistekstGGNet"/>
              <w:spacing w:line="240" w:lineRule="auto"/>
              <w:rPr>
                <w:rFonts w:asciiTheme="majorHAnsi" w:hAnsiTheme="majorHAnsi"/>
                <w:sz w:val="22"/>
                <w:szCs w:val="22"/>
              </w:rPr>
            </w:pPr>
            <w:r w:rsidRPr="00C108F4">
              <w:rPr>
                <w:rFonts w:asciiTheme="majorHAnsi" w:hAnsiTheme="majorHAnsi"/>
                <w:sz w:val="22"/>
                <w:szCs w:val="22"/>
              </w:rPr>
              <w:t>Het tonen van een voort</w:t>
            </w:r>
            <w:r w:rsidR="00F553C8" w:rsidRPr="00C108F4">
              <w:rPr>
                <w:rFonts w:asciiTheme="majorHAnsi" w:hAnsiTheme="majorHAnsi"/>
                <w:sz w:val="22"/>
                <w:szCs w:val="22"/>
              </w:rPr>
              <w:t>durende gevoeligheid vanuit com</w:t>
            </w:r>
            <w:r w:rsidRPr="00C108F4">
              <w:rPr>
                <w:rFonts w:asciiTheme="majorHAnsi" w:hAnsiTheme="majorHAnsi"/>
                <w:sz w:val="22"/>
                <w:szCs w:val="22"/>
              </w:rPr>
              <w:t>passie voor de wensen en noden en daarbij behorende emoties van de zorgvrager en het daarop reageren met passend en persoonsgericht gedrag waarin de zorgvrager zich gehoord en begrepen voelt.</w:t>
            </w:r>
          </w:p>
        </w:tc>
      </w:tr>
      <w:tr w:rsidR="002221C4" w:rsidRPr="00C108F4" w:rsidTr="00EB2E7D">
        <w:tc>
          <w:tcPr>
            <w:tcW w:w="3397" w:type="dxa"/>
          </w:tcPr>
          <w:p w:rsidR="002221C4" w:rsidRPr="00C108F4" w:rsidRDefault="002221C4" w:rsidP="00EB2E7D">
            <w:pPr>
              <w:pStyle w:val="BasistekstGGNet"/>
              <w:rPr>
                <w:rFonts w:asciiTheme="majorHAnsi" w:hAnsiTheme="majorHAnsi"/>
                <w:sz w:val="22"/>
                <w:szCs w:val="22"/>
                <w:highlight w:val="yellow"/>
              </w:rPr>
            </w:pPr>
            <w:r w:rsidRPr="00C108F4">
              <w:rPr>
                <w:rFonts w:asciiTheme="majorHAnsi" w:hAnsiTheme="majorHAnsi"/>
                <w:b/>
                <w:sz w:val="22"/>
                <w:szCs w:val="22"/>
              </w:rPr>
              <w:lastRenderedPageBreak/>
              <w:t xml:space="preserve">Geef enkele voorbeelden hoe de rol voorkomt op de afdeling </w:t>
            </w:r>
          </w:p>
          <w:p w:rsidR="002221C4" w:rsidRPr="00C108F4" w:rsidRDefault="002221C4" w:rsidP="00EB2E7D">
            <w:pPr>
              <w:pStyle w:val="BasistekstGGNet"/>
              <w:rPr>
                <w:rFonts w:asciiTheme="majorHAnsi" w:hAnsiTheme="majorHAnsi"/>
                <w:sz w:val="22"/>
                <w:szCs w:val="22"/>
                <w:highlight w:val="yellow"/>
              </w:rPr>
            </w:pPr>
          </w:p>
          <w:p w:rsidR="002221C4" w:rsidRPr="00C108F4" w:rsidRDefault="002221C4" w:rsidP="00EB2E7D">
            <w:pPr>
              <w:pStyle w:val="BasistekstGGNet"/>
              <w:rPr>
                <w:rFonts w:asciiTheme="majorHAnsi" w:hAnsiTheme="majorHAnsi"/>
                <w:sz w:val="22"/>
                <w:szCs w:val="22"/>
                <w:highlight w:val="yellow"/>
              </w:rPr>
            </w:pPr>
          </w:p>
          <w:p w:rsidR="002221C4" w:rsidRPr="00C108F4" w:rsidRDefault="002221C4" w:rsidP="00EB2E7D">
            <w:pPr>
              <w:pStyle w:val="BasistekstGGNet"/>
              <w:rPr>
                <w:rFonts w:asciiTheme="majorHAnsi" w:hAnsiTheme="majorHAnsi"/>
                <w:sz w:val="22"/>
                <w:szCs w:val="22"/>
                <w:highlight w:val="yellow"/>
              </w:rPr>
            </w:pPr>
          </w:p>
        </w:tc>
        <w:tc>
          <w:tcPr>
            <w:tcW w:w="10632" w:type="dxa"/>
          </w:tcPr>
          <w:p w:rsidR="00A5482C" w:rsidRPr="009971C9" w:rsidRDefault="00A5482C" w:rsidP="00A5482C">
            <w:pPr>
              <w:pStyle w:val="BasistekstGGNet"/>
              <w:spacing w:line="240" w:lineRule="auto"/>
              <w:rPr>
                <w:sz w:val="22"/>
                <w:szCs w:val="22"/>
              </w:rPr>
            </w:pPr>
            <w:r w:rsidRPr="009971C9">
              <w:rPr>
                <w:sz w:val="22"/>
                <w:szCs w:val="22"/>
              </w:rPr>
              <w:t>- we proberen als team zoveel als mogelijk op de hoogte te zijn van de nieuwe ontwikkelingen in de zorg, aangaande onze doelgroep. We volgen hiervoor klinische lessen, bezoek symposia of doen trainingen</w:t>
            </w:r>
          </w:p>
          <w:p w:rsidR="00A5482C" w:rsidRPr="009971C9" w:rsidRDefault="00A5482C" w:rsidP="00A5482C">
            <w:pPr>
              <w:pStyle w:val="BasistekstGGNet"/>
              <w:spacing w:line="240" w:lineRule="auto"/>
              <w:rPr>
                <w:sz w:val="22"/>
                <w:szCs w:val="22"/>
              </w:rPr>
            </w:pPr>
            <w:r w:rsidRPr="009971C9">
              <w:rPr>
                <w:sz w:val="22"/>
                <w:szCs w:val="22"/>
              </w:rPr>
              <w:t>Daarnaast volgen we opgestelde protocollen of werken we vanuit een vastgesteld beleid vanuit bv de hoofdbehandelaar van de zorgvrager. Binnen de Meent werken we bv veel met het risicobeleid.</w:t>
            </w:r>
          </w:p>
          <w:p w:rsidR="00A5482C" w:rsidRPr="009971C9" w:rsidRDefault="00A5482C" w:rsidP="00A5482C">
            <w:pPr>
              <w:pStyle w:val="BasistekstGGNet"/>
              <w:spacing w:line="240" w:lineRule="auto"/>
              <w:rPr>
                <w:sz w:val="22"/>
                <w:szCs w:val="22"/>
              </w:rPr>
            </w:pPr>
            <w:r w:rsidRPr="009971C9">
              <w:rPr>
                <w:sz w:val="22"/>
                <w:szCs w:val="22"/>
              </w:rPr>
              <w:t>-vanuit verschillende situatie reflecteren we met regelmaat op ons handelen, onderzoekend of we hierover tevreden zijn of in een volgende situatie wellicht anders zouden handelen.</w:t>
            </w:r>
          </w:p>
          <w:p w:rsidR="00A5482C" w:rsidRPr="009971C9" w:rsidRDefault="00A5482C" w:rsidP="00A5482C">
            <w:pPr>
              <w:pStyle w:val="BasistekstGGNet"/>
              <w:spacing w:line="240" w:lineRule="auto"/>
              <w:rPr>
                <w:sz w:val="22"/>
                <w:szCs w:val="22"/>
              </w:rPr>
            </w:pPr>
            <w:r w:rsidRPr="009971C9">
              <w:rPr>
                <w:sz w:val="22"/>
                <w:szCs w:val="22"/>
              </w:rPr>
              <w:t xml:space="preserve">Reflecteren doen we tijdens intervisie maar ook wel het teamoverleg of gewoon tijdens ons werk, met </w:t>
            </w:r>
            <w:proofErr w:type="spellStart"/>
            <w:r w:rsidRPr="009971C9">
              <w:rPr>
                <w:sz w:val="22"/>
                <w:szCs w:val="22"/>
              </w:rPr>
              <w:t>colllega’s</w:t>
            </w:r>
            <w:proofErr w:type="spellEnd"/>
            <w:r w:rsidRPr="009971C9">
              <w:rPr>
                <w:sz w:val="22"/>
                <w:szCs w:val="22"/>
              </w:rPr>
              <w:t xml:space="preserve"> of multidisciplinair.</w:t>
            </w:r>
          </w:p>
          <w:p w:rsidR="00A5482C" w:rsidRPr="00EE6ABC" w:rsidRDefault="00A5482C" w:rsidP="00A5482C">
            <w:pPr>
              <w:pStyle w:val="BasistekstGGNet"/>
              <w:spacing w:line="240" w:lineRule="auto"/>
              <w:rPr>
                <w:sz w:val="22"/>
                <w:szCs w:val="22"/>
              </w:rPr>
            </w:pPr>
            <w:r w:rsidRPr="00EE6ABC">
              <w:rPr>
                <w:sz w:val="22"/>
                <w:szCs w:val="22"/>
              </w:rPr>
              <w:t>- we proberen in dit geheel altijd oog te houden voor de wensen van de zorgvrager, rekening houdend met zijn situatie</w:t>
            </w:r>
          </w:p>
          <w:p w:rsidR="002221C4" w:rsidRPr="00A5482C" w:rsidRDefault="002221C4" w:rsidP="00EB2E7D">
            <w:pPr>
              <w:pStyle w:val="BasistekstGGNet"/>
              <w:spacing w:line="240" w:lineRule="auto"/>
              <w:rPr>
                <w:rFonts w:asciiTheme="majorHAnsi" w:hAnsiTheme="majorHAns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ED46B3" w:rsidRPr="00C108F4" w:rsidRDefault="00ED46B3" w:rsidP="00EB2E7D">
            <w:pPr>
              <w:pStyle w:val="BasistekstGGNet"/>
              <w:spacing w:line="240" w:lineRule="auto"/>
              <w:rPr>
                <w:rFonts w:asciiTheme="majorHAnsi" w:hAnsiTheme="majorHAnsi"/>
                <w:b/>
                <w:i/>
                <w:sz w:val="22"/>
                <w:szCs w:val="22"/>
                <w:u w:val="single"/>
              </w:rPr>
            </w:pPr>
          </w:p>
          <w:p w:rsidR="00ED46B3" w:rsidRPr="00C108F4" w:rsidRDefault="00ED46B3"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p w:rsidR="002221C4" w:rsidRPr="00C108F4" w:rsidRDefault="002221C4" w:rsidP="00EB2E7D">
            <w:pPr>
              <w:pStyle w:val="BasistekstGGNet"/>
              <w:spacing w:line="240" w:lineRule="auto"/>
              <w:rPr>
                <w:rFonts w:asciiTheme="majorHAnsi" w:hAnsiTheme="majorHAnsi"/>
                <w:b/>
                <w:i/>
                <w:sz w:val="22"/>
                <w:szCs w:val="22"/>
                <w:u w:val="single"/>
              </w:rPr>
            </w:pPr>
          </w:p>
        </w:tc>
      </w:tr>
    </w:tbl>
    <w:p w:rsidR="00ED46B3" w:rsidRDefault="00ED46B3"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7299E" w:rsidRPr="00C108F4" w:rsidRDefault="004600D9" w:rsidP="00741551">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lastRenderedPageBreak/>
              <w:t>CanMEDSrol</w:t>
            </w:r>
            <w:proofErr w:type="spellEnd"/>
            <w:r w:rsidRPr="00C108F4">
              <w:rPr>
                <w:rStyle w:val="Subtieleverwijzing"/>
                <w:rFonts w:asciiTheme="majorHAnsi" w:hAnsiTheme="majorHAnsi"/>
                <w:b/>
                <w:sz w:val="24"/>
                <w:szCs w:val="24"/>
              </w:rPr>
              <w:t xml:space="preserve"> 5: Gezondheidsbevorderaar</w:t>
            </w:r>
          </w:p>
          <w:p w:rsidR="004600D9" w:rsidRPr="00C108F4" w:rsidRDefault="004600D9" w:rsidP="004600D9">
            <w:pPr>
              <w:pStyle w:val="BasistekstGGNet"/>
              <w:rPr>
                <w:rFonts w:asciiTheme="majorHAnsi" w:hAnsiTheme="majorHAnsi"/>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4600D9" w:rsidRPr="00C108F4" w:rsidRDefault="004600D9"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bevordert de gezondheid van de zorgvrager of groepen zorgvragers door het organiseren en toepassen van passende vormen van preventie die zich ook richten op het bevorderen van het zelfmanagement en</w:t>
            </w:r>
            <w:r w:rsidR="006D7BA7">
              <w:rPr>
                <w:rFonts w:asciiTheme="majorHAnsi" w:hAnsiTheme="majorHAnsi"/>
                <w:sz w:val="22"/>
                <w:szCs w:val="22"/>
              </w:rPr>
              <w:t xml:space="preserve"> </w:t>
            </w:r>
            <w:r w:rsidRPr="00C108F4">
              <w:rPr>
                <w:rFonts w:asciiTheme="majorHAnsi" w:hAnsiTheme="majorHAnsi"/>
                <w:sz w:val="22"/>
                <w:szCs w:val="22"/>
              </w:rPr>
              <w:t>het gebruik van eigen netwerk van de zorgvrager.</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Preventiegericht analyseren:</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Het analyseren van het gedrag en de omgeving van de zorgvrager dat leidt tot gezondheidsproblemen van zorgvragers en doelgroepen.</w:t>
            </w:r>
          </w:p>
          <w:p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Gezond gedrag bevorderen:</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bieden van ondersteuning bij het realiseren van een gezonde </w:t>
            </w:r>
            <w:proofErr w:type="spellStart"/>
            <w:r w:rsidRPr="00C108F4">
              <w:rPr>
                <w:rFonts w:asciiTheme="majorHAnsi" w:hAnsiTheme="majorHAnsi"/>
                <w:sz w:val="22"/>
                <w:szCs w:val="22"/>
              </w:rPr>
              <w:t>leefstijI</w:t>
            </w:r>
            <w:proofErr w:type="spellEnd"/>
            <w:r w:rsidRPr="00C108F4">
              <w:rPr>
                <w:rFonts w:asciiTheme="majorHAnsi" w:hAnsiTheme="majorHAnsi"/>
                <w:sz w:val="22"/>
                <w:szCs w:val="22"/>
              </w:rPr>
              <w:t xml:space="preserve"> in relatie tot (potentiële) </w:t>
            </w:r>
            <w:proofErr w:type="spellStart"/>
            <w:r w:rsidRPr="00C108F4">
              <w:rPr>
                <w:rFonts w:asciiTheme="majorHAnsi" w:hAnsiTheme="majorHAnsi"/>
                <w:sz w:val="22"/>
                <w:szCs w:val="22"/>
              </w:rPr>
              <w:t>gezondheids-problematiek</w:t>
            </w:r>
            <w:proofErr w:type="spellEnd"/>
            <w:r w:rsidRPr="00C108F4">
              <w:rPr>
                <w:rFonts w:asciiTheme="majorHAnsi" w:hAnsiTheme="majorHAnsi"/>
                <w:sz w:val="22"/>
                <w:szCs w:val="22"/>
              </w:rPr>
              <w:t>.</w:t>
            </w:r>
          </w:p>
          <w:p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Persoonsgerichte communicatie</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Professionele reflectie</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Onderzoekende houding</w:t>
            </w:r>
          </w:p>
          <w:p w:rsidR="004600D9" w:rsidRPr="00C108F4" w:rsidRDefault="00517EEA"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w:t>
            </w:r>
            <w:r w:rsidR="004600D9" w:rsidRPr="00C108F4">
              <w:rPr>
                <w:rFonts w:asciiTheme="majorHAnsi" w:hAnsiTheme="majorHAnsi"/>
                <w:sz w:val="22"/>
                <w:szCs w:val="22"/>
              </w:rPr>
              <w:t>Zelfmanagement bevorderen</w:t>
            </w:r>
          </w:p>
        </w:tc>
      </w:tr>
      <w:tr w:rsidR="007D274B" w:rsidRPr="00C108F4" w:rsidTr="00EB2E7D">
        <w:tc>
          <w:tcPr>
            <w:tcW w:w="3397" w:type="dxa"/>
          </w:tcPr>
          <w:p w:rsidR="007D274B" w:rsidRPr="00C108F4" w:rsidRDefault="007D274B" w:rsidP="007D274B">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rsidR="007D274B" w:rsidRPr="00C108F4" w:rsidRDefault="007D274B" w:rsidP="007D274B">
            <w:pPr>
              <w:pStyle w:val="BasistekstGGNet"/>
              <w:rPr>
                <w:rFonts w:asciiTheme="majorHAnsi" w:hAnsiTheme="majorHAnsi"/>
                <w:sz w:val="22"/>
                <w:szCs w:val="22"/>
                <w:highlight w:val="yellow"/>
              </w:rPr>
            </w:pPr>
          </w:p>
          <w:p w:rsidR="007D274B" w:rsidRPr="00C108F4" w:rsidRDefault="007D274B" w:rsidP="007D274B">
            <w:pPr>
              <w:pStyle w:val="BasistekstGGNet"/>
              <w:rPr>
                <w:rFonts w:asciiTheme="majorHAnsi" w:hAnsiTheme="majorHAnsi"/>
                <w:sz w:val="22"/>
                <w:szCs w:val="22"/>
                <w:highlight w:val="yellow"/>
              </w:rPr>
            </w:pPr>
          </w:p>
          <w:p w:rsidR="007D274B" w:rsidRPr="00C108F4" w:rsidRDefault="007D274B" w:rsidP="007D274B">
            <w:pPr>
              <w:pStyle w:val="BasistekstGGNet"/>
              <w:rPr>
                <w:rFonts w:asciiTheme="majorHAnsi" w:hAnsiTheme="majorHAnsi"/>
                <w:sz w:val="22"/>
                <w:szCs w:val="22"/>
                <w:highlight w:val="yellow"/>
              </w:rPr>
            </w:pPr>
          </w:p>
        </w:tc>
        <w:tc>
          <w:tcPr>
            <w:tcW w:w="10632" w:type="dxa"/>
          </w:tcPr>
          <w:p w:rsidR="007D274B" w:rsidRPr="00EE6ABC" w:rsidRDefault="007D274B" w:rsidP="007D274B">
            <w:pPr>
              <w:pStyle w:val="BasistekstGGNet"/>
              <w:spacing w:line="240" w:lineRule="auto"/>
              <w:rPr>
                <w:sz w:val="22"/>
                <w:szCs w:val="22"/>
              </w:rPr>
            </w:pPr>
            <w:r w:rsidRPr="00EE6ABC">
              <w:rPr>
                <w:sz w:val="22"/>
                <w:szCs w:val="22"/>
              </w:rPr>
              <w:t xml:space="preserve">-Op verschillende manieren proberen we binnen de Meent de gezondheidssituatie van de zorgvrager te bevorderen, zowel op lichamelijk als op psychisch vlak. </w:t>
            </w:r>
          </w:p>
          <w:p w:rsidR="007D274B" w:rsidRPr="00EE6ABC" w:rsidRDefault="007D274B" w:rsidP="007D274B">
            <w:pPr>
              <w:pStyle w:val="BasistekstGGNet"/>
              <w:spacing w:line="240" w:lineRule="auto"/>
              <w:rPr>
                <w:sz w:val="22"/>
                <w:szCs w:val="22"/>
              </w:rPr>
            </w:pPr>
            <w:r w:rsidRPr="00EE6ABC">
              <w:rPr>
                <w:sz w:val="22"/>
                <w:szCs w:val="22"/>
              </w:rPr>
              <w:t>-Dit doen we door goed te observeren en signaleren</w:t>
            </w:r>
          </w:p>
          <w:p w:rsidR="007D274B" w:rsidRPr="00EE6ABC" w:rsidRDefault="007D274B" w:rsidP="007D274B">
            <w:pPr>
              <w:pStyle w:val="BasistekstGGNet"/>
              <w:spacing w:line="240" w:lineRule="auto"/>
              <w:rPr>
                <w:sz w:val="22"/>
                <w:szCs w:val="22"/>
              </w:rPr>
            </w:pPr>
            <w:r w:rsidRPr="00EE6ABC">
              <w:rPr>
                <w:sz w:val="22"/>
                <w:szCs w:val="22"/>
              </w:rPr>
              <w:t>-Door de vastgestelde afspraken in het behandelplan na te leven</w:t>
            </w:r>
          </w:p>
          <w:p w:rsidR="007D274B" w:rsidRPr="00EE6ABC" w:rsidRDefault="007D274B" w:rsidP="007D274B">
            <w:pPr>
              <w:pStyle w:val="BasistekstGGNet"/>
              <w:spacing w:line="240" w:lineRule="auto"/>
              <w:rPr>
                <w:sz w:val="22"/>
                <w:szCs w:val="22"/>
              </w:rPr>
            </w:pPr>
            <w:r w:rsidRPr="00EE6ABC">
              <w:rPr>
                <w:sz w:val="22"/>
                <w:szCs w:val="22"/>
              </w:rPr>
              <w:t xml:space="preserve">-We werken met een </w:t>
            </w:r>
            <w:proofErr w:type="spellStart"/>
            <w:r w:rsidRPr="00EE6ABC">
              <w:rPr>
                <w:sz w:val="22"/>
                <w:szCs w:val="22"/>
              </w:rPr>
              <w:t>somatiekprotocol</w:t>
            </w:r>
            <w:proofErr w:type="spellEnd"/>
          </w:p>
          <w:p w:rsidR="007D274B" w:rsidRPr="00EE6ABC" w:rsidRDefault="007D274B" w:rsidP="007D274B">
            <w:pPr>
              <w:pStyle w:val="BasistekstGGNet"/>
              <w:spacing w:line="240" w:lineRule="auto"/>
              <w:rPr>
                <w:sz w:val="22"/>
                <w:szCs w:val="22"/>
              </w:rPr>
            </w:pPr>
            <w:r w:rsidRPr="00EE6ABC">
              <w:rPr>
                <w:sz w:val="22"/>
                <w:szCs w:val="22"/>
              </w:rPr>
              <w:t xml:space="preserve">-We maken een herstel/ verpleegplan met de zorgvrager, waarin doelen vanuit de zorgvrager geformuleerd staan,  om actief te werken richting herstel. </w:t>
            </w:r>
          </w:p>
          <w:p w:rsidR="007D274B" w:rsidRPr="00EE6ABC" w:rsidRDefault="007D274B" w:rsidP="007D274B">
            <w:pPr>
              <w:pStyle w:val="BasistekstGGNet"/>
              <w:spacing w:line="240" w:lineRule="auto"/>
              <w:rPr>
                <w:sz w:val="22"/>
                <w:szCs w:val="22"/>
              </w:rPr>
            </w:pPr>
            <w:r w:rsidRPr="00EE6ABC">
              <w:rPr>
                <w:sz w:val="22"/>
                <w:szCs w:val="22"/>
              </w:rPr>
              <w:t>- we hebben hierbij als uitgangspunt iedere zorgvrager als uniek persoon te zien met zijn eigen verhaal en zijn eigen doelen en wensen</w:t>
            </w:r>
          </w:p>
          <w:p w:rsidR="007D274B" w:rsidRPr="00EE6ABC" w:rsidRDefault="007D274B" w:rsidP="007D274B">
            <w:pPr>
              <w:pStyle w:val="BasistekstGGNet"/>
              <w:spacing w:line="240" w:lineRule="auto"/>
              <w:rPr>
                <w:sz w:val="22"/>
                <w:szCs w:val="22"/>
              </w:rPr>
            </w:pPr>
            <w:r w:rsidRPr="00EE6ABC">
              <w:rPr>
                <w:sz w:val="22"/>
                <w:szCs w:val="22"/>
              </w:rPr>
              <w:t>-we houden de regie zoveel als mogelijk bij de zorgvrager</w:t>
            </w:r>
          </w:p>
          <w:p w:rsidR="007D274B" w:rsidRDefault="007D274B" w:rsidP="007D274B">
            <w:pPr>
              <w:pStyle w:val="BasistekstGGNet"/>
              <w:spacing w:line="240" w:lineRule="auto"/>
              <w:rPr>
                <w:b/>
                <w:i/>
                <w:u w:val="single"/>
              </w:rPr>
            </w:pPr>
          </w:p>
          <w:p w:rsidR="007D274B" w:rsidRDefault="007D274B" w:rsidP="007D274B">
            <w:pPr>
              <w:pStyle w:val="BasistekstGGNet"/>
              <w:spacing w:line="240" w:lineRule="auto"/>
              <w:rPr>
                <w:b/>
                <w:i/>
                <w:u w:val="single"/>
              </w:rPr>
            </w:pPr>
          </w:p>
          <w:p w:rsidR="007D274B" w:rsidRDefault="007D274B" w:rsidP="007D274B">
            <w:pPr>
              <w:pStyle w:val="BasistekstGGNet"/>
              <w:spacing w:line="240" w:lineRule="auto"/>
              <w:rPr>
                <w:b/>
                <w:i/>
                <w:u w:val="single"/>
              </w:rPr>
            </w:pPr>
          </w:p>
          <w:p w:rsidR="007D274B" w:rsidRPr="00C42888" w:rsidRDefault="007D274B" w:rsidP="007D274B">
            <w:pPr>
              <w:pStyle w:val="BasistekstGGNet"/>
              <w:spacing w:line="240" w:lineRule="auto"/>
              <w:rPr>
                <w:b/>
                <w:i/>
                <w:u w:val="single"/>
              </w:rPr>
            </w:pPr>
          </w:p>
        </w:tc>
      </w:tr>
    </w:tbl>
    <w:p w:rsidR="00A3549C" w:rsidRDefault="00A3549C" w:rsidP="0037299E">
      <w:pPr>
        <w:pStyle w:val="BasistekstGGNet"/>
      </w:pPr>
    </w:p>
    <w:p w:rsidR="006D7BA7" w:rsidRDefault="006D7BA7" w:rsidP="0037299E">
      <w:pPr>
        <w:pStyle w:val="BasistekstGGNet"/>
      </w:pPr>
    </w:p>
    <w:p w:rsidR="009C5440" w:rsidRDefault="009C5440" w:rsidP="0037299E">
      <w:pPr>
        <w:pStyle w:val="BasistekstGGNet"/>
      </w:pPr>
    </w:p>
    <w:p w:rsidR="00517EEA" w:rsidRDefault="00517EEA"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7299E" w:rsidRPr="00C108F4" w:rsidRDefault="00ED46B3" w:rsidP="00741551">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lastRenderedPageBreak/>
              <w:t>CanMEDSrol</w:t>
            </w:r>
            <w:proofErr w:type="spellEnd"/>
            <w:r w:rsidRPr="00C108F4">
              <w:rPr>
                <w:rStyle w:val="Subtieleverwijzing"/>
                <w:rFonts w:asciiTheme="majorHAnsi" w:hAnsiTheme="majorHAnsi"/>
                <w:b/>
                <w:sz w:val="24"/>
                <w:szCs w:val="24"/>
              </w:rPr>
              <w:t xml:space="preserve"> 6: Organisator</w:t>
            </w:r>
          </w:p>
          <w:p w:rsidR="00ED46B3" w:rsidRPr="00C108F4" w:rsidRDefault="00ED46B3" w:rsidP="00ED46B3">
            <w:pPr>
              <w:pStyle w:val="BasistekstGGNet"/>
              <w:rPr>
                <w:rFonts w:asciiTheme="majorHAnsi" w:hAnsiTheme="majorHAnsi"/>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toont !</w:t>
            </w:r>
            <w:proofErr w:type="spellStart"/>
            <w:r w:rsidRPr="00C108F4">
              <w:rPr>
                <w:rFonts w:asciiTheme="majorHAnsi" w:hAnsiTheme="majorHAnsi"/>
                <w:sz w:val="22"/>
                <w:szCs w:val="22"/>
              </w:rPr>
              <w:t>eiderschap</w:t>
            </w:r>
            <w:proofErr w:type="spellEnd"/>
            <w:r w:rsidRPr="00C108F4">
              <w:rPr>
                <w:rFonts w:asciiTheme="majorHAnsi" w:hAnsiTheme="majorHAnsi"/>
                <w:sz w:val="22"/>
                <w:szCs w:val="22"/>
              </w:rPr>
              <w:t xml:space="preserve"> in het verpleegkundig handelen en in de samenwerking met anderen en weegt de verschillende belangen waarbij het belang van de zorgvrager voorop staat.</w:t>
            </w:r>
          </w:p>
          <w:p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plant en coördineert de zorg rondom de zorgvrager/groep zorgvragers.</w:t>
            </w:r>
          </w:p>
          <w:p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neemt verantwoordelijkheid voor de veiligheid van zorgvragers en medewerkers binnen de organisatie.</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Verpleegkundig leiderschap:</w:t>
            </w:r>
          </w:p>
          <w:p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Het initiatief nemen in het voeren van regie over het eigen vakgebied vanuit een ondernemende,</w:t>
            </w:r>
            <w:r w:rsidR="00502714" w:rsidRPr="00C108F4">
              <w:rPr>
                <w:rFonts w:asciiTheme="majorHAnsi" w:hAnsiTheme="majorHAnsi"/>
                <w:sz w:val="22"/>
                <w:szCs w:val="22"/>
              </w:rPr>
              <w:t xml:space="preserve"> </w:t>
            </w:r>
            <w:r w:rsidRPr="00C108F4">
              <w:rPr>
                <w:rFonts w:asciiTheme="majorHAnsi" w:hAnsiTheme="majorHAnsi"/>
                <w:sz w:val="22"/>
                <w:szCs w:val="22"/>
              </w:rPr>
              <w:t>coachende en resultaatgerichte houding</w:t>
            </w:r>
            <w:r w:rsidR="006D7BA7">
              <w:rPr>
                <w:rFonts w:asciiTheme="majorHAnsi" w:hAnsiTheme="majorHAnsi"/>
                <w:sz w:val="22"/>
                <w:szCs w:val="22"/>
              </w:rPr>
              <w:t>.</w:t>
            </w:r>
          </w:p>
          <w:p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Coördinatie van zorg:</w:t>
            </w:r>
          </w:p>
          <w:p w:rsidR="00ED46B3" w:rsidRPr="00C108F4" w:rsidRDefault="0025502E"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Het nemen van initiatief in het organiseren van de zorg om deze soepel in samenspraak met de zorgvrager en in onderlinge afstemming tussen de verschillende zorgverleners en zorgorganisaties volgens zorgplan te laten</w:t>
            </w:r>
            <w:r w:rsidR="006D7BA7">
              <w:rPr>
                <w:rFonts w:asciiTheme="majorHAnsi" w:hAnsiTheme="majorHAnsi"/>
                <w:sz w:val="22"/>
                <w:szCs w:val="22"/>
              </w:rPr>
              <w:t xml:space="preserve"> </w:t>
            </w:r>
            <w:r w:rsidRPr="00C108F4">
              <w:rPr>
                <w:rFonts w:asciiTheme="majorHAnsi" w:hAnsiTheme="majorHAnsi"/>
                <w:sz w:val="22"/>
                <w:szCs w:val="22"/>
              </w:rPr>
              <w:t>verlopen.</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rsidR="0037299E" w:rsidRPr="00C108F4" w:rsidRDefault="0037299E" w:rsidP="00741551">
            <w:pPr>
              <w:pStyle w:val="BasistekstGGNet"/>
              <w:rPr>
                <w:rFonts w:asciiTheme="majorHAnsi" w:hAnsiTheme="majorHAnsi"/>
                <w:sz w:val="22"/>
                <w:szCs w:val="22"/>
                <w:highlight w:val="yellow"/>
              </w:rPr>
            </w:pPr>
          </w:p>
          <w:p w:rsidR="0037299E" w:rsidRPr="00C108F4" w:rsidRDefault="0037299E" w:rsidP="00741551">
            <w:pPr>
              <w:pStyle w:val="BasistekstGGNet"/>
              <w:rPr>
                <w:rFonts w:asciiTheme="majorHAnsi" w:hAnsiTheme="majorHAnsi"/>
                <w:sz w:val="22"/>
                <w:szCs w:val="22"/>
                <w:highlight w:val="yellow"/>
              </w:rPr>
            </w:pPr>
          </w:p>
          <w:p w:rsidR="0037299E" w:rsidRPr="00C108F4" w:rsidRDefault="0037299E" w:rsidP="00741551">
            <w:pPr>
              <w:pStyle w:val="BasistekstGGNet"/>
              <w:rPr>
                <w:rFonts w:asciiTheme="majorHAnsi" w:hAnsiTheme="majorHAnsi"/>
                <w:sz w:val="22"/>
                <w:szCs w:val="22"/>
                <w:highlight w:val="yellow"/>
              </w:rPr>
            </w:pPr>
          </w:p>
        </w:tc>
        <w:tc>
          <w:tcPr>
            <w:tcW w:w="10632" w:type="dxa"/>
          </w:tcPr>
          <w:p w:rsidR="007D274B" w:rsidRPr="009971C9" w:rsidRDefault="007D274B" w:rsidP="007D274B">
            <w:pPr>
              <w:pStyle w:val="BasistekstGGNet"/>
              <w:spacing w:line="240" w:lineRule="auto"/>
              <w:rPr>
                <w:sz w:val="22"/>
                <w:szCs w:val="22"/>
              </w:rPr>
            </w:pPr>
            <w:r w:rsidRPr="009971C9">
              <w:rPr>
                <w:sz w:val="22"/>
                <w:szCs w:val="22"/>
              </w:rPr>
              <w:t>- als Persoonlijk Begeleider (PB) ga je actief inzetten op samenwerking met de zorgvrager.</w:t>
            </w:r>
          </w:p>
          <w:p w:rsidR="007D274B" w:rsidRPr="009971C9" w:rsidRDefault="007D274B" w:rsidP="007D274B">
            <w:pPr>
              <w:pStyle w:val="BasistekstGGNet"/>
              <w:spacing w:line="240" w:lineRule="auto"/>
              <w:rPr>
                <w:sz w:val="22"/>
                <w:szCs w:val="22"/>
              </w:rPr>
            </w:pPr>
            <w:r w:rsidRPr="009971C9">
              <w:rPr>
                <w:sz w:val="22"/>
                <w:szCs w:val="22"/>
              </w:rPr>
              <w:t>Je probeert helderheid te krijgen in de te verlenen zorg en de wensen en doelen van de zorgvrager. Vanuit een multidisciplinaire samenwerking organiseer je zo goed mogelijke verpleegkundige zorg met/ voor de zorgvrager.</w:t>
            </w:r>
          </w:p>
          <w:p w:rsidR="007D274B" w:rsidRPr="009971C9" w:rsidRDefault="007D274B" w:rsidP="007D274B">
            <w:pPr>
              <w:pStyle w:val="BasistekstGGNet"/>
              <w:spacing w:line="240" w:lineRule="auto"/>
              <w:rPr>
                <w:sz w:val="22"/>
                <w:szCs w:val="22"/>
              </w:rPr>
            </w:pPr>
            <w:r w:rsidRPr="009971C9">
              <w:rPr>
                <w:sz w:val="22"/>
                <w:szCs w:val="22"/>
              </w:rPr>
              <w:t>- wanneer de behoefte er ligt, schep je duidelijkheid in beleid rondom de zorgvrager naar collega’s, bv in het teamoverleg</w:t>
            </w:r>
          </w:p>
          <w:p w:rsidR="007D274B" w:rsidRPr="009971C9" w:rsidRDefault="007D274B" w:rsidP="007D274B">
            <w:pPr>
              <w:pStyle w:val="BasistekstGGNet"/>
              <w:spacing w:line="240" w:lineRule="auto"/>
              <w:rPr>
                <w:sz w:val="22"/>
                <w:szCs w:val="22"/>
              </w:rPr>
            </w:pPr>
            <w:r w:rsidRPr="009971C9">
              <w:rPr>
                <w:sz w:val="22"/>
                <w:szCs w:val="22"/>
              </w:rPr>
              <w:t>-daar waar nodig neem je de zorgvrager of je team mee in je ideeën over de nodig te verrichten zorg. Verdere verdieping over het verhaal/ het verleden van de zorgvrager, is hiervoor vaak van belang.</w:t>
            </w:r>
          </w:p>
          <w:p w:rsidR="0037299E" w:rsidRPr="007D274B" w:rsidRDefault="0037299E" w:rsidP="00741551">
            <w:pPr>
              <w:pStyle w:val="BasistekstGGNet"/>
              <w:spacing w:line="240" w:lineRule="auto"/>
              <w:rPr>
                <w:rFonts w:asciiTheme="majorHAnsi" w:hAnsiTheme="majorHAns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tc>
      </w:tr>
    </w:tbl>
    <w:p w:rsidR="0037299E" w:rsidRDefault="0037299E" w:rsidP="0037299E">
      <w:pPr>
        <w:pStyle w:val="BasistekstGGNet"/>
      </w:pPr>
    </w:p>
    <w:p w:rsidR="006D7BA7" w:rsidRDefault="006D7BA7" w:rsidP="0037299E">
      <w:pPr>
        <w:pStyle w:val="BasistekstGGNet"/>
      </w:pPr>
    </w:p>
    <w:p w:rsidR="006D7BA7" w:rsidRDefault="006D7BA7"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7299E" w:rsidRPr="00C108F4" w:rsidRDefault="00242A85" w:rsidP="00741551">
            <w:pPr>
              <w:rPr>
                <w:rStyle w:val="Subtieleverwijzing"/>
                <w:b/>
                <w:sz w:val="24"/>
                <w:szCs w:val="24"/>
              </w:rPr>
            </w:pPr>
            <w:proofErr w:type="spellStart"/>
            <w:r w:rsidRPr="00C108F4">
              <w:rPr>
                <w:rStyle w:val="Subtieleverwijzing"/>
                <w:b/>
                <w:sz w:val="24"/>
                <w:szCs w:val="24"/>
              </w:rPr>
              <w:lastRenderedPageBreak/>
              <w:t>CanMEDSrol</w:t>
            </w:r>
            <w:proofErr w:type="spellEnd"/>
            <w:r w:rsidRPr="00C108F4">
              <w:rPr>
                <w:rStyle w:val="Subtieleverwijzing"/>
                <w:b/>
                <w:sz w:val="24"/>
                <w:szCs w:val="24"/>
              </w:rPr>
              <w:t xml:space="preserve"> 7: professional en kwaliteitsbevorderaar</w:t>
            </w:r>
          </w:p>
          <w:p w:rsidR="00242A85" w:rsidRPr="00C108F4" w:rsidRDefault="00242A85" w:rsidP="00242A85">
            <w:pPr>
              <w:pStyle w:val="BasistekstGGNet"/>
              <w:rPr>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37299E" w:rsidRPr="00C108F4" w:rsidRDefault="00491E0C"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monitort, meet</w:t>
            </w:r>
            <w:r w:rsidR="00735F48" w:rsidRPr="00C108F4">
              <w:rPr>
                <w:rFonts w:asciiTheme="majorHAnsi" w:hAnsiTheme="majorHAnsi"/>
                <w:sz w:val="22"/>
                <w:szCs w:val="22"/>
              </w:rPr>
              <w:t xml:space="preserve"> </w:t>
            </w:r>
            <w:r w:rsidR="00242A85" w:rsidRPr="00C108F4">
              <w:rPr>
                <w:rFonts w:asciiTheme="majorHAnsi" w:hAnsiTheme="majorHAnsi"/>
                <w:sz w:val="22"/>
                <w:szCs w:val="22"/>
              </w:rPr>
              <w:t>en screent de zorgverlening zowel</w:t>
            </w:r>
            <w:r w:rsidR="00735F48" w:rsidRPr="00C108F4">
              <w:rPr>
                <w:rFonts w:asciiTheme="majorHAnsi" w:hAnsiTheme="majorHAnsi"/>
                <w:sz w:val="22"/>
                <w:szCs w:val="22"/>
              </w:rPr>
              <w:t xml:space="preserve"> </w:t>
            </w:r>
            <w:r w:rsidR="00242A85" w:rsidRPr="00C108F4">
              <w:rPr>
                <w:rFonts w:asciiTheme="majorHAnsi" w:hAnsiTheme="majorHAnsi"/>
                <w:sz w:val="22"/>
                <w:szCs w:val="22"/>
              </w:rPr>
              <w:t>op het niveau van de individuele</w:t>
            </w:r>
            <w:r w:rsidR="00C108F4">
              <w:rPr>
                <w:rFonts w:asciiTheme="majorHAnsi" w:hAnsiTheme="majorHAnsi"/>
                <w:sz w:val="22"/>
                <w:szCs w:val="22"/>
              </w:rPr>
              <w:t xml:space="preserve"> zorg</w:t>
            </w:r>
            <w:r w:rsidR="00242A85" w:rsidRPr="00C108F4">
              <w:rPr>
                <w:rFonts w:asciiTheme="majorHAnsi" w:hAnsiTheme="majorHAnsi"/>
                <w:sz w:val="22"/>
                <w:szCs w:val="22"/>
              </w:rPr>
              <w:t>verlening als op het niveau van</w:t>
            </w:r>
            <w:r w:rsidR="00735F48" w:rsidRPr="00C108F4">
              <w:rPr>
                <w:rFonts w:asciiTheme="majorHAnsi" w:hAnsiTheme="majorHAnsi"/>
                <w:sz w:val="22"/>
                <w:szCs w:val="22"/>
              </w:rPr>
              <w:t xml:space="preserve"> </w:t>
            </w:r>
            <w:r w:rsidR="00242A85" w:rsidRPr="00C108F4">
              <w:rPr>
                <w:rFonts w:asciiTheme="majorHAnsi" w:hAnsiTheme="majorHAnsi"/>
                <w:sz w:val="22"/>
                <w:szCs w:val="22"/>
              </w:rPr>
              <w:t>de eenheid waarin zij werkt om</w:t>
            </w:r>
            <w:r w:rsidR="00735F48" w:rsidRPr="00C108F4">
              <w:rPr>
                <w:rFonts w:asciiTheme="majorHAnsi" w:hAnsiTheme="majorHAnsi"/>
                <w:sz w:val="22"/>
                <w:szCs w:val="22"/>
              </w:rPr>
              <w:t xml:space="preserve"> </w:t>
            </w:r>
            <w:r w:rsidR="00242A85" w:rsidRPr="00C108F4">
              <w:rPr>
                <w:rFonts w:asciiTheme="majorHAnsi" w:hAnsiTheme="majorHAnsi"/>
                <w:sz w:val="22"/>
                <w:szCs w:val="22"/>
              </w:rPr>
              <w:t>goede kwaliteit van zorg te borgen</w:t>
            </w:r>
            <w:r w:rsidR="00735F48" w:rsidRPr="00C108F4">
              <w:rPr>
                <w:rFonts w:asciiTheme="majorHAnsi" w:hAnsiTheme="majorHAnsi"/>
                <w:sz w:val="22"/>
                <w:szCs w:val="22"/>
              </w:rPr>
              <w:t xml:space="preserve"> </w:t>
            </w:r>
            <w:r w:rsidR="00242A85" w:rsidRPr="00C108F4">
              <w:rPr>
                <w:rFonts w:asciiTheme="majorHAnsi" w:hAnsiTheme="majorHAnsi"/>
                <w:sz w:val="22"/>
                <w:szCs w:val="22"/>
              </w:rPr>
              <w:t>dan wel te verbeteren.</w:t>
            </w:r>
          </w:p>
          <w:p w:rsidR="00242A85" w:rsidRPr="00C108F4" w:rsidRDefault="00735F48"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bijdrage</w:t>
            </w:r>
            <w:r w:rsidRPr="00C108F4">
              <w:rPr>
                <w:rFonts w:asciiTheme="majorHAnsi" w:hAnsiTheme="majorHAnsi"/>
                <w:sz w:val="22"/>
                <w:szCs w:val="22"/>
              </w:rPr>
              <w:t xml:space="preserve"> </w:t>
            </w:r>
            <w:r w:rsidR="00242A85" w:rsidRPr="00C108F4">
              <w:rPr>
                <w:rFonts w:asciiTheme="majorHAnsi" w:hAnsiTheme="majorHAnsi"/>
                <w:sz w:val="22"/>
                <w:szCs w:val="22"/>
              </w:rPr>
              <w:t>aan kwaliteitssystemen binnen</w:t>
            </w:r>
            <w:r w:rsidRPr="00C108F4">
              <w:rPr>
                <w:rFonts w:asciiTheme="majorHAnsi" w:hAnsiTheme="majorHAnsi"/>
                <w:sz w:val="22"/>
                <w:szCs w:val="22"/>
              </w:rPr>
              <w:t xml:space="preserve"> </w:t>
            </w:r>
            <w:r w:rsidR="00242A85" w:rsidRPr="00C108F4">
              <w:rPr>
                <w:rFonts w:asciiTheme="majorHAnsi" w:hAnsiTheme="majorHAnsi"/>
                <w:sz w:val="22"/>
                <w:szCs w:val="22"/>
              </w:rPr>
              <w:t>de organisatie en is betrokken bij het</w:t>
            </w:r>
            <w:r w:rsidR="00C108F4">
              <w:rPr>
                <w:rFonts w:asciiTheme="majorHAnsi" w:hAnsiTheme="majorHAnsi"/>
                <w:sz w:val="22"/>
                <w:szCs w:val="22"/>
              </w:rPr>
              <w:t xml:space="preserve"> </w:t>
            </w:r>
            <w:r w:rsidR="00242A85" w:rsidRPr="00C108F4">
              <w:rPr>
                <w:rFonts w:asciiTheme="majorHAnsi" w:hAnsiTheme="majorHAnsi"/>
                <w:sz w:val="22"/>
                <w:szCs w:val="22"/>
              </w:rPr>
              <w:t>lokaal toepasbaar maken en uitvoeren</w:t>
            </w:r>
            <w:r w:rsidRPr="00C108F4">
              <w:rPr>
                <w:rFonts w:asciiTheme="majorHAnsi" w:hAnsiTheme="majorHAnsi"/>
                <w:sz w:val="22"/>
                <w:szCs w:val="22"/>
              </w:rPr>
              <w:t xml:space="preserve"> </w:t>
            </w:r>
            <w:r w:rsidR="00242A85" w:rsidRPr="00C108F4">
              <w:rPr>
                <w:rFonts w:asciiTheme="majorHAnsi" w:hAnsiTheme="majorHAnsi"/>
                <w:sz w:val="22"/>
                <w:szCs w:val="22"/>
              </w:rPr>
              <w:t>van standaarden, richtlijnen, protocollen</w:t>
            </w:r>
            <w:r w:rsidRPr="00C108F4">
              <w:rPr>
                <w:rFonts w:asciiTheme="majorHAnsi" w:hAnsiTheme="majorHAnsi"/>
                <w:sz w:val="22"/>
                <w:szCs w:val="22"/>
              </w:rPr>
              <w:t xml:space="preserve"> </w:t>
            </w:r>
            <w:r w:rsidR="00242A85" w:rsidRPr="00C108F4">
              <w:rPr>
                <w:rFonts w:asciiTheme="majorHAnsi" w:hAnsiTheme="majorHAnsi"/>
                <w:sz w:val="22"/>
                <w:szCs w:val="22"/>
              </w:rPr>
              <w:t>en zorgtechnologie,</w:t>
            </w:r>
            <w:r w:rsidRPr="00C108F4">
              <w:rPr>
                <w:rFonts w:asciiTheme="majorHAnsi" w:hAnsiTheme="majorHAnsi"/>
                <w:sz w:val="22"/>
                <w:szCs w:val="22"/>
              </w:rPr>
              <w:t xml:space="preserve"> </w:t>
            </w:r>
            <w:r w:rsidR="00242A85" w:rsidRPr="00C108F4">
              <w:rPr>
                <w:rFonts w:asciiTheme="majorHAnsi" w:hAnsiTheme="majorHAnsi"/>
                <w:sz w:val="22"/>
                <w:szCs w:val="22"/>
              </w:rPr>
              <w:t>signaleert het ontbreken en draagt</w:t>
            </w:r>
            <w:r w:rsidRPr="00C108F4">
              <w:rPr>
                <w:rFonts w:asciiTheme="majorHAnsi" w:hAnsiTheme="majorHAnsi"/>
                <w:sz w:val="22"/>
                <w:szCs w:val="22"/>
              </w:rPr>
              <w:t xml:space="preserve"> </w:t>
            </w:r>
            <w:r w:rsidR="00242A85" w:rsidRPr="00C108F4">
              <w:rPr>
                <w:rFonts w:asciiTheme="majorHAnsi" w:hAnsiTheme="majorHAnsi"/>
                <w:sz w:val="22"/>
                <w:szCs w:val="22"/>
              </w:rPr>
              <w:t>bij aan de ontwikkeling hiervan.</w:t>
            </w:r>
          </w:p>
          <w:p w:rsidR="00242A85" w:rsidRPr="00C108F4" w:rsidRDefault="00735F48" w:rsidP="00C108F4">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positieve</w:t>
            </w:r>
            <w:r w:rsidRPr="00C108F4">
              <w:rPr>
                <w:rFonts w:asciiTheme="majorHAnsi" w:hAnsiTheme="majorHAnsi"/>
                <w:sz w:val="22"/>
                <w:szCs w:val="22"/>
              </w:rPr>
              <w:t xml:space="preserve"> </w:t>
            </w:r>
            <w:r w:rsidR="00242A85" w:rsidRPr="00C108F4">
              <w:rPr>
                <w:rFonts w:asciiTheme="majorHAnsi" w:hAnsiTheme="majorHAnsi"/>
                <w:sz w:val="22"/>
                <w:szCs w:val="22"/>
              </w:rPr>
              <w:t>en actieve bijdrage aan de</w:t>
            </w:r>
            <w:r w:rsidRPr="00C108F4">
              <w:rPr>
                <w:rFonts w:asciiTheme="majorHAnsi" w:hAnsiTheme="majorHAnsi"/>
                <w:sz w:val="22"/>
                <w:szCs w:val="22"/>
              </w:rPr>
              <w:t xml:space="preserve"> </w:t>
            </w:r>
            <w:r w:rsidR="00242A85" w:rsidRPr="00C108F4">
              <w:rPr>
                <w:rFonts w:asciiTheme="majorHAnsi" w:hAnsiTheme="majorHAnsi"/>
                <w:sz w:val="22"/>
                <w:szCs w:val="22"/>
              </w:rPr>
              <w:t>beeldvorming en de ontwikkeling van</w:t>
            </w:r>
            <w:r w:rsidRPr="00C108F4">
              <w:rPr>
                <w:rFonts w:asciiTheme="majorHAnsi" w:hAnsiTheme="majorHAnsi"/>
                <w:sz w:val="22"/>
                <w:szCs w:val="22"/>
              </w:rPr>
              <w:t xml:space="preserve"> </w:t>
            </w:r>
            <w:r w:rsidR="00242A85" w:rsidRPr="00C108F4">
              <w:rPr>
                <w:rFonts w:asciiTheme="majorHAnsi" w:hAnsiTheme="majorHAnsi"/>
                <w:sz w:val="22"/>
                <w:szCs w:val="22"/>
              </w:rPr>
              <w:t>de verpleegkunde vanuit een historisch,</w:t>
            </w:r>
            <w:r w:rsidRPr="00C108F4">
              <w:rPr>
                <w:rFonts w:asciiTheme="majorHAnsi" w:hAnsiTheme="majorHAnsi"/>
                <w:sz w:val="22"/>
                <w:szCs w:val="22"/>
              </w:rPr>
              <w:t xml:space="preserve"> </w:t>
            </w:r>
            <w:r w:rsidR="00242A85" w:rsidRPr="00C108F4">
              <w:rPr>
                <w:rFonts w:asciiTheme="majorHAnsi" w:hAnsiTheme="majorHAnsi"/>
                <w:sz w:val="22"/>
                <w:szCs w:val="22"/>
              </w:rPr>
              <w:t>institutioneel en maatschappelijk</w:t>
            </w:r>
            <w:r w:rsidRPr="00C108F4">
              <w:rPr>
                <w:rFonts w:asciiTheme="majorHAnsi" w:hAnsiTheme="majorHAnsi"/>
                <w:sz w:val="22"/>
                <w:szCs w:val="22"/>
              </w:rPr>
              <w:t xml:space="preserve"> </w:t>
            </w:r>
            <w:r w:rsidR="00242A85" w:rsidRPr="00C108F4">
              <w:rPr>
                <w:rFonts w:asciiTheme="majorHAnsi" w:hAnsiTheme="majorHAnsi"/>
                <w:sz w:val="22"/>
                <w:szCs w:val="22"/>
              </w:rPr>
              <w:t>perspectief.</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Kwaliteit van zorg leveren:</w:t>
            </w:r>
          </w:p>
          <w:p w:rsidR="0037299E"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op een methodische en kritische wijze</w:t>
            </w:r>
            <w:r w:rsidRPr="00C108F4">
              <w:rPr>
                <w:rFonts w:asciiTheme="majorHAnsi" w:hAnsiTheme="majorHAnsi"/>
                <w:sz w:val="22"/>
                <w:szCs w:val="22"/>
              </w:rPr>
              <w:t xml:space="preserve"> </w:t>
            </w:r>
            <w:r w:rsidR="00242A85" w:rsidRPr="00C108F4">
              <w:rPr>
                <w:rFonts w:asciiTheme="majorHAnsi" w:hAnsiTheme="majorHAnsi"/>
                <w:sz w:val="22"/>
                <w:szCs w:val="22"/>
              </w:rPr>
              <w:t>bewaken, uitvoeren en borgen van kwaliteit</w:t>
            </w:r>
            <w:r w:rsidRPr="00C108F4">
              <w:rPr>
                <w:rFonts w:asciiTheme="majorHAnsi" w:hAnsiTheme="majorHAnsi"/>
                <w:sz w:val="22"/>
                <w:szCs w:val="22"/>
              </w:rPr>
              <w:t xml:space="preserve"> </w:t>
            </w:r>
            <w:r w:rsidR="00242A85" w:rsidRPr="00C108F4">
              <w:rPr>
                <w:rFonts w:asciiTheme="majorHAnsi" w:hAnsiTheme="majorHAnsi"/>
                <w:sz w:val="22"/>
                <w:szCs w:val="22"/>
              </w:rPr>
              <w:t>van de verpleegkundige zorg.</w:t>
            </w:r>
          </w:p>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Participeren in kwaliteitszorg:</w:t>
            </w:r>
          </w:p>
          <w:p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He</w:t>
            </w:r>
            <w:r w:rsidR="00242A85" w:rsidRPr="00C108F4">
              <w:rPr>
                <w:rFonts w:asciiTheme="majorHAnsi" w:hAnsiTheme="majorHAnsi"/>
                <w:sz w:val="22"/>
                <w:szCs w:val="22"/>
              </w:rPr>
              <w:t>t leveren van een proactieve bijdrage aan</w:t>
            </w:r>
            <w:r w:rsidRPr="00C108F4">
              <w:rPr>
                <w:rFonts w:asciiTheme="majorHAnsi" w:hAnsiTheme="majorHAnsi"/>
                <w:sz w:val="22"/>
                <w:szCs w:val="22"/>
              </w:rPr>
              <w:t xml:space="preserve"> </w:t>
            </w:r>
            <w:r w:rsidR="00242A85" w:rsidRPr="00C108F4">
              <w:rPr>
                <w:rFonts w:asciiTheme="majorHAnsi" w:hAnsiTheme="majorHAnsi"/>
                <w:sz w:val="22"/>
                <w:szCs w:val="22"/>
              </w:rPr>
              <w:t>de kwaliteitszorg van de zorgorganisatie.</w:t>
            </w:r>
          </w:p>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Professioneel gedrag:</w:t>
            </w:r>
          </w:p>
          <w:p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handelen en zich gedragen naar de professionele</w:t>
            </w:r>
            <w:r w:rsidRPr="00C108F4">
              <w:rPr>
                <w:rFonts w:asciiTheme="majorHAnsi" w:hAnsiTheme="majorHAnsi"/>
                <w:sz w:val="22"/>
                <w:szCs w:val="22"/>
              </w:rPr>
              <w:t xml:space="preserve"> </w:t>
            </w:r>
            <w:r w:rsidR="00242A85" w:rsidRPr="00C108F4">
              <w:rPr>
                <w:rFonts w:asciiTheme="majorHAnsi" w:hAnsiTheme="majorHAnsi"/>
                <w:sz w:val="22"/>
                <w:szCs w:val="22"/>
              </w:rPr>
              <w:t>standaard en de beroepscode, verantwoordelijkheid</w:t>
            </w:r>
            <w:r w:rsidR="0076425C">
              <w:rPr>
                <w:rFonts w:asciiTheme="majorHAnsi" w:hAnsiTheme="majorHAnsi"/>
                <w:sz w:val="22"/>
                <w:szCs w:val="22"/>
              </w:rPr>
              <w:t xml:space="preserve"> </w:t>
            </w:r>
            <w:r w:rsidR="00242A85" w:rsidRPr="00C108F4">
              <w:rPr>
                <w:rFonts w:asciiTheme="majorHAnsi" w:hAnsiTheme="majorHAnsi"/>
                <w:sz w:val="22"/>
                <w:szCs w:val="22"/>
              </w:rPr>
              <w:t>nemen in al het eigen handelen en het</w:t>
            </w:r>
            <w:r w:rsidRPr="00C108F4">
              <w:rPr>
                <w:rFonts w:asciiTheme="majorHAnsi" w:hAnsiTheme="majorHAnsi"/>
                <w:sz w:val="22"/>
                <w:szCs w:val="22"/>
              </w:rPr>
              <w:t xml:space="preserve"> </w:t>
            </w:r>
            <w:r w:rsidR="00242A85" w:rsidRPr="00C108F4">
              <w:rPr>
                <w:rFonts w:asciiTheme="majorHAnsi" w:hAnsiTheme="majorHAnsi"/>
                <w:sz w:val="22"/>
                <w:szCs w:val="22"/>
              </w:rPr>
              <w:t>uitdragen van de beroepstrots.</w:t>
            </w:r>
          </w:p>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O</w:t>
            </w:r>
            <w:r w:rsidR="00242A85" w:rsidRPr="00C108F4">
              <w:rPr>
                <w:rFonts w:asciiTheme="majorHAnsi" w:hAnsiTheme="majorHAnsi"/>
                <w:sz w:val="22"/>
                <w:szCs w:val="22"/>
              </w:rPr>
              <w:t>nderzoekende</w:t>
            </w:r>
            <w:r w:rsidRPr="00C108F4">
              <w:rPr>
                <w:rFonts w:asciiTheme="majorHAnsi" w:hAnsiTheme="majorHAnsi"/>
                <w:sz w:val="22"/>
                <w:szCs w:val="22"/>
              </w:rPr>
              <w:t xml:space="preserve"> </w:t>
            </w:r>
            <w:r w:rsidR="00242A85" w:rsidRPr="00C108F4">
              <w:rPr>
                <w:rFonts w:asciiTheme="majorHAnsi" w:hAnsiTheme="majorHAnsi"/>
                <w:sz w:val="22"/>
                <w:szCs w:val="22"/>
              </w:rPr>
              <w:t>houding</w:t>
            </w:r>
          </w:p>
          <w:p w:rsidR="00242A85" w:rsidRPr="00C108F4" w:rsidRDefault="00BC5B93" w:rsidP="002475EB">
            <w:pPr>
              <w:pStyle w:val="BasistekstGGNet"/>
              <w:spacing w:line="240" w:lineRule="auto"/>
              <w:rPr>
                <w:rFonts w:asciiTheme="majorHAnsi" w:hAnsiTheme="majorHAnsi"/>
                <w:sz w:val="22"/>
                <w:szCs w:val="22"/>
              </w:rPr>
            </w:pPr>
            <w:r w:rsidRPr="00C108F4">
              <w:rPr>
                <w:rFonts w:asciiTheme="majorHAnsi" w:hAnsiTheme="majorHAnsi"/>
                <w:sz w:val="22"/>
                <w:szCs w:val="22"/>
              </w:rPr>
              <w:t>• I</w:t>
            </w:r>
            <w:r w:rsidR="00242A85" w:rsidRPr="00C108F4">
              <w:rPr>
                <w:rFonts w:asciiTheme="majorHAnsi" w:hAnsiTheme="majorHAnsi"/>
                <w:sz w:val="22"/>
                <w:szCs w:val="22"/>
              </w:rPr>
              <w:t>nzet EBP</w:t>
            </w:r>
          </w:p>
        </w:tc>
      </w:tr>
      <w:tr w:rsidR="00BC5B93" w:rsidRPr="00C108F4" w:rsidTr="00EB2E7D">
        <w:tc>
          <w:tcPr>
            <w:tcW w:w="3397" w:type="dxa"/>
          </w:tcPr>
          <w:p w:rsidR="00BC5B93" w:rsidRPr="00C108F4" w:rsidRDefault="00BC5B93"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rsidR="00BC5B93" w:rsidRPr="00C108F4" w:rsidRDefault="00BC5B93" w:rsidP="00EB2E7D">
            <w:pPr>
              <w:pStyle w:val="BasistekstGGNet"/>
              <w:rPr>
                <w:rFonts w:asciiTheme="majorHAnsi" w:hAnsiTheme="majorHAnsi"/>
                <w:sz w:val="22"/>
                <w:szCs w:val="22"/>
                <w:highlight w:val="yellow"/>
              </w:rPr>
            </w:pPr>
          </w:p>
          <w:p w:rsidR="00BC5B93" w:rsidRPr="00C108F4" w:rsidRDefault="00BC5B93" w:rsidP="00EB2E7D">
            <w:pPr>
              <w:pStyle w:val="BasistekstGGNet"/>
              <w:rPr>
                <w:rFonts w:asciiTheme="majorHAnsi" w:hAnsiTheme="majorHAnsi"/>
                <w:sz w:val="22"/>
                <w:szCs w:val="22"/>
                <w:highlight w:val="yellow"/>
              </w:rPr>
            </w:pPr>
          </w:p>
          <w:p w:rsidR="00BC5B93" w:rsidRPr="00C108F4" w:rsidRDefault="00BC5B93" w:rsidP="00EB2E7D">
            <w:pPr>
              <w:pStyle w:val="BasistekstGGNet"/>
              <w:rPr>
                <w:rFonts w:asciiTheme="majorHAnsi" w:hAnsiTheme="majorHAnsi"/>
                <w:sz w:val="22"/>
                <w:szCs w:val="22"/>
                <w:highlight w:val="yellow"/>
              </w:rPr>
            </w:pPr>
          </w:p>
        </w:tc>
        <w:tc>
          <w:tcPr>
            <w:tcW w:w="10632" w:type="dxa"/>
          </w:tcPr>
          <w:p w:rsidR="007D274B" w:rsidRPr="009971C9" w:rsidRDefault="007D274B" w:rsidP="007D274B">
            <w:pPr>
              <w:pStyle w:val="BasistekstGGNet"/>
              <w:spacing w:line="240" w:lineRule="auto"/>
              <w:rPr>
                <w:sz w:val="22"/>
                <w:szCs w:val="22"/>
              </w:rPr>
            </w:pPr>
            <w:r w:rsidRPr="009971C9">
              <w:rPr>
                <w:sz w:val="22"/>
                <w:szCs w:val="22"/>
              </w:rPr>
              <w:t>Het vergroten van de kwaliteit van zorg, is waar we altijd zoveel als mogelijk naar streven.</w:t>
            </w:r>
          </w:p>
          <w:p w:rsidR="007D274B" w:rsidRPr="009971C9" w:rsidRDefault="007D274B" w:rsidP="007D274B">
            <w:pPr>
              <w:pStyle w:val="BasistekstGGNet"/>
              <w:spacing w:line="240" w:lineRule="auto"/>
              <w:rPr>
                <w:sz w:val="22"/>
                <w:szCs w:val="22"/>
              </w:rPr>
            </w:pPr>
            <w:r w:rsidRPr="009971C9">
              <w:rPr>
                <w:sz w:val="22"/>
                <w:szCs w:val="22"/>
              </w:rPr>
              <w:t>Dit komt tot uiting door de verschillende trainingen/ cursussen die we als hulpverleners volgen.</w:t>
            </w:r>
          </w:p>
          <w:p w:rsidR="007D274B" w:rsidRPr="009971C9" w:rsidRDefault="007D274B" w:rsidP="007D274B">
            <w:pPr>
              <w:pStyle w:val="BasistekstGGNet"/>
              <w:spacing w:line="240" w:lineRule="auto"/>
              <w:rPr>
                <w:sz w:val="22"/>
                <w:szCs w:val="22"/>
              </w:rPr>
            </w:pPr>
            <w:r w:rsidRPr="009971C9">
              <w:rPr>
                <w:sz w:val="22"/>
                <w:szCs w:val="22"/>
              </w:rPr>
              <w:t>Sinds een jaar werkt team 1 met ‘samenspraak’, waarin we de zorgvrager iedere maand actief feedback vragen om zoveel als mogelijk de kwaliteit van zorg te verbeteren.</w:t>
            </w:r>
          </w:p>
          <w:p w:rsidR="007D274B" w:rsidRPr="009971C9" w:rsidRDefault="007D274B" w:rsidP="007D274B">
            <w:pPr>
              <w:pStyle w:val="BasistekstGGNet"/>
              <w:spacing w:line="240" w:lineRule="auto"/>
              <w:rPr>
                <w:sz w:val="22"/>
                <w:szCs w:val="22"/>
              </w:rPr>
            </w:pPr>
            <w:r w:rsidRPr="009971C9">
              <w:rPr>
                <w:sz w:val="22"/>
                <w:szCs w:val="22"/>
              </w:rPr>
              <w:t>Verder geven we ook trainingen als health4U, running therapie en ERH</w:t>
            </w:r>
          </w:p>
          <w:p w:rsidR="007D274B" w:rsidRPr="009971C9" w:rsidRDefault="007D274B" w:rsidP="007D274B">
            <w:pPr>
              <w:pStyle w:val="BasistekstGGNet"/>
              <w:spacing w:line="240" w:lineRule="auto"/>
              <w:rPr>
                <w:sz w:val="22"/>
                <w:szCs w:val="22"/>
              </w:rPr>
            </w:pPr>
            <w:r w:rsidRPr="009971C9">
              <w:rPr>
                <w:sz w:val="22"/>
                <w:szCs w:val="22"/>
              </w:rPr>
              <w:t>Daarnaast blijven we als resocialisatieteam, samen met de zorgvrager, actief kijken hoe de zorgvrager zo goed en zo snel als mogelijk weer in de regie/ zelfstandigheid te krijgen.</w:t>
            </w:r>
          </w:p>
          <w:p w:rsidR="00BC5B93" w:rsidRPr="00C108F4" w:rsidRDefault="00BC5B93" w:rsidP="00EB2E7D">
            <w:pPr>
              <w:pStyle w:val="BasistekstGGNet"/>
              <w:spacing w:line="240" w:lineRule="auto"/>
              <w:rPr>
                <w:rFonts w:asciiTheme="majorHAnsi" w:hAnsiTheme="majorHAnsi"/>
                <w:b/>
                <w:i/>
                <w:sz w:val="22"/>
                <w:szCs w:val="22"/>
                <w:u w:val="single"/>
              </w:rPr>
            </w:pPr>
          </w:p>
        </w:tc>
      </w:tr>
    </w:tbl>
    <w:p w:rsidR="00BC5B93" w:rsidRDefault="00BC5B93" w:rsidP="00D67CCE">
      <w:pPr>
        <w:pStyle w:val="BasistekstGGNet"/>
      </w:pPr>
    </w:p>
    <w:p w:rsidR="00ED752F" w:rsidRDefault="00ED752F" w:rsidP="00D67CCE">
      <w:pPr>
        <w:pStyle w:val="BasistekstGGNet"/>
      </w:pPr>
    </w:p>
    <w:sectPr w:rsidR="00ED752F" w:rsidSect="00CC1299">
      <w:headerReference w:type="default" r:id="rId9"/>
      <w:footerReference w:type="default" r:id="rId10"/>
      <w:pgSz w:w="16838" w:h="11906" w:orient="landscape" w:code="9"/>
      <w:pgMar w:top="1418" w:right="678" w:bottom="1247" w:left="1985"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E7D" w:rsidRPr="00F95091" w:rsidRDefault="00EB2E7D" w:rsidP="00F95091">
      <w:pPr>
        <w:pStyle w:val="Voettekst"/>
      </w:pPr>
    </w:p>
  </w:endnote>
  <w:endnote w:type="continuationSeparator" w:id="0">
    <w:p w:rsidR="00EB2E7D" w:rsidRPr="00F95091" w:rsidRDefault="00EB2E7D" w:rsidP="00F95091">
      <w:pPr>
        <w:pStyle w:val="Voet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nivers">
    <w:altName w:val="Arial"/>
    <w:charset w:val="00"/>
    <w:family w:val="swiss"/>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iandra GD">
    <w:altName w:val="Candara"/>
    <w:panose1 w:val="020E0502030308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E7D" w:rsidRDefault="00EB2E7D" w:rsidP="002C1500">
    <w:pPr>
      <w:pStyle w:val="Voettekst"/>
      <w:jc w:val="left"/>
    </w:pPr>
  </w:p>
  <w:p w:rsidR="00EB2E7D" w:rsidRDefault="00EB2E7D" w:rsidP="002C1500">
    <w:pPr>
      <w:pStyle w:val="Voettekst"/>
      <w:jc w:val="left"/>
    </w:pPr>
  </w:p>
  <w:p w:rsidR="00EB2E7D" w:rsidRDefault="00EB2E7D" w:rsidP="002C1500">
    <w:pPr>
      <w:pStyle w:val="Voettekst"/>
      <w:jc w:val="left"/>
    </w:pPr>
    <w:proofErr w:type="spellStart"/>
    <w:r>
      <w:t>Leerplaatsprofiel</w:t>
    </w:r>
    <w:proofErr w:type="spellEnd"/>
    <w:r>
      <w:t xml:space="preserve"> 2019 – GGNet Ontwikkeling en Mobiliteit, team Opleiden                                        </w:t>
    </w:r>
    <w:r>
      <w:fldChar w:fldCharType="begin"/>
    </w:r>
    <w:r>
      <w:instrText xml:space="preserve"> PAGE  \* Arabic  \* MERGEFORMAT </w:instrText>
    </w:r>
    <w:r>
      <w:fldChar w:fldCharType="separate"/>
    </w:r>
    <w:r w:rsidR="00EF65D0">
      <w:rPr>
        <w:noProof/>
      </w:rPr>
      <w:t>2</w:t>
    </w:r>
    <w:r>
      <w:fldChar w:fldCharType="end"/>
    </w:r>
    <w:r>
      <w:ptab w:relativeTo="margin" w:alignment="right" w:leader="none"/>
    </w:r>
  </w:p>
  <w:p w:rsidR="00EB2E7D" w:rsidRPr="008633CB" w:rsidRDefault="00EB2E7D" w:rsidP="008633CB">
    <w:pPr>
      <w:pStyle w:val="BasistekstGGNe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E7D" w:rsidRPr="00F95091" w:rsidRDefault="00EB2E7D" w:rsidP="00F95091">
      <w:pPr>
        <w:pStyle w:val="Voettekst"/>
      </w:pPr>
    </w:p>
  </w:footnote>
  <w:footnote w:type="continuationSeparator" w:id="0">
    <w:p w:rsidR="00EB2E7D" w:rsidRPr="00F95091" w:rsidRDefault="00EB2E7D" w:rsidP="00F95091">
      <w:pPr>
        <w:pStyle w:val="Voetteks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E7D" w:rsidRDefault="00EB2E7D">
    <w:pPr>
      <w:pStyle w:val="Koptekst"/>
    </w:pPr>
    <w:r>
      <w:rPr>
        <w:rFonts w:ascii="Times New Roman" w:hAnsi="Times New Roman" w:cs="Times New Roman"/>
        <w:noProof/>
        <w:sz w:val="24"/>
        <w:szCs w:val="24"/>
      </w:rPr>
      <w:drawing>
        <wp:anchor distT="0" distB="0" distL="0" distR="0" simplePos="0" relativeHeight="251658240" behindDoc="0" locked="0" layoutInCell="1" allowOverlap="0">
          <wp:simplePos x="0" y="0"/>
          <wp:positionH relativeFrom="column">
            <wp:posOffset>-3175</wp:posOffset>
          </wp:positionH>
          <wp:positionV relativeFrom="line">
            <wp:posOffset>162560</wp:posOffset>
          </wp:positionV>
          <wp:extent cx="1009650" cy="400685"/>
          <wp:effectExtent l="0" t="0" r="0" b="0"/>
          <wp:wrapSquare wrapText="bothSides"/>
          <wp:docPr id="1" name="Afbeelding 1" descr="LogoG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GGN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00685"/>
                  </a:xfrm>
                  <a:prstGeom prst="rect">
                    <a:avLst/>
                  </a:prstGeom>
                  <a:noFill/>
                </pic:spPr>
              </pic:pic>
            </a:graphicData>
          </a:graphic>
          <wp14:sizeRelH relativeFrom="page">
            <wp14:pctWidth>0</wp14:pctWidth>
          </wp14:sizeRelH>
          <wp14:sizeRelV relativeFrom="page">
            <wp14:pctHeight>0</wp14:pctHeight>
          </wp14:sizeRelV>
        </wp:anchor>
      </w:drawing>
    </w:r>
  </w:p>
  <w:p w:rsidR="00EB2E7D" w:rsidRDefault="00EB2E7D">
    <w:pPr>
      <w:pStyle w:val="Koptekst"/>
    </w:pPr>
  </w:p>
  <w:p w:rsidR="00EB2E7D" w:rsidRDefault="00EB2E7D" w:rsidP="00F10BB0">
    <w:pPr>
      <w:pStyle w:val="BasistekstGGNet"/>
    </w:pPr>
  </w:p>
  <w:p w:rsidR="00EB2E7D" w:rsidRDefault="00EB2E7D" w:rsidP="00F10BB0">
    <w:pPr>
      <w:pStyle w:val="BasistekstGGNet"/>
    </w:pPr>
  </w:p>
  <w:p w:rsidR="00EB2E7D" w:rsidRPr="00F10BB0" w:rsidRDefault="00EB2E7D" w:rsidP="00F10BB0">
    <w:pPr>
      <w:pStyle w:val="BasistekstGGN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6A8CEA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6FB0A3D"/>
    <w:multiLevelType w:val="multilevel"/>
    <w:tmpl w:val="B1D83A4C"/>
    <w:styleLink w:val="OpsommingbolletjeGGNet"/>
    <w:lvl w:ilvl="0">
      <w:start w:val="1"/>
      <w:numFmt w:val="bullet"/>
      <w:pStyle w:val="Opsommingbolletje1eniveauGGNet"/>
      <w:lvlText w:val="•"/>
      <w:lvlJc w:val="left"/>
      <w:pPr>
        <w:ind w:left="170" w:hanging="170"/>
      </w:pPr>
      <w:rPr>
        <w:rFonts w:hint="default"/>
      </w:rPr>
    </w:lvl>
    <w:lvl w:ilvl="1">
      <w:start w:val="1"/>
      <w:numFmt w:val="bullet"/>
      <w:pStyle w:val="Opsommingbolletje2eniveauGGNet"/>
      <w:lvlText w:val="•"/>
      <w:lvlJc w:val="left"/>
      <w:pPr>
        <w:ind w:left="340" w:hanging="170"/>
      </w:pPr>
      <w:rPr>
        <w:rFonts w:hint="default"/>
      </w:rPr>
    </w:lvl>
    <w:lvl w:ilvl="2">
      <w:start w:val="1"/>
      <w:numFmt w:val="bullet"/>
      <w:pStyle w:val="Opsommingbollet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1" w15:restartNumberingAfterBreak="0">
    <w:nsid w:val="0A6023C0"/>
    <w:multiLevelType w:val="hybridMultilevel"/>
    <w:tmpl w:val="7F4E6E2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BC24928"/>
    <w:multiLevelType w:val="multilevel"/>
    <w:tmpl w:val="6AA46FA8"/>
    <w:styleLink w:val="OpsommingstreepjeGGNet"/>
    <w:lvl w:ilvl="0">
      <w:start w:val="1"/>
      <w:numFmt w:val="bullet"/>
      <w:pStyle w:val="Opsommingstreepje1eniveauGGNet"/>
      <w:lvlText w:val="–"/>
      <w:lvlJc w:val="left"/>
      <w:pPr>
        <w:ind w:left="170" w:hanging="170"/>
      </w:pPr>
      <w:rPr>
        <w:rFonts w:hint="default"/>
      </w:rPr>
    </w:lvl>
    <w:lvl w:ilvl="1">
      <w:start w:val="1"/>
      <w:numFmt w:val="bullet"/>
      <w:pStyle w:val="Opsommingstreepje2eniveauGGNet"/>
      <w:lvlText w:val="–"/>
      <w:lvlJc w:val="left"/>
      <w:pPr>
        <w:ind w:left="340" w:hanging="170"/>
      </w:pPr>
      <w:rPr>
        <w:rFonts w:hint="default"/>
      </w:rPr>
    </w:lvl>
    <w:lvl w:ilvl="2">
      <w:start w:val="1"/>
      <w:numFmt w:val="bullet"/>
      <w:pStyle w:val="Opsommingstreep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3" w15:restartNumberingAfterBreak="0">
    <w:nsid w:val="0EA27EB4"/>
    <w:multiLevelType w:val="multilevel"/>
    <w:tmpl w:val="B80072F2"/>
    <w:numStyleLink w:val="KopnummeringGGNet"/>
  </w:abstractNum>
  <w:abstractNum w:abstractNumId="14" w15:restartNumberingAfterBreak="0">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74418"/>
    <w:multiLevelType w:val="hybridMultilevel"/>
    <w:tmpl w:val="F996B6E2"/>
    <w:lvl w:ilvl="0" w:tplc="04130005">
      <w:start w:val="1"/>
      <w:numFmt w:val="bullet"/>
      <w:lvlText w:val=""/>
      <w:lvlJc w:val="left"/>
      <w:pPr>
        <w:tabs>
          <w:tab w:val="num" w:pos="780"/>
        </w:tabs>
        <w:ind w:left="780" w:hanging="360"/>
      </w:pPr>
      <w:rPr>
        <w:rFonts w:ascii="Wingdings" w:hAnsi="Wingdings"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2D665843"/>
    <w:multiLevelType w:val="multilevel"/>
    <w:tmpl w:val="90A8103A"/>
    <w:styleLink w:val="BijlagenummeringGGNet"/>
    <w:lvl w:ilvl="0">
      <w:start w:val="1"/>
      <w:numFmt w:val="decimal"/>
      <w:pStyle w:val="Bijlagekop1GGNet"/>
      <w:suff w:val="space"/>
      <w:lvlText w:val="Bijlage %1"/>
      <w:lvlJc w:val="left"/>
      <w:pPr>
        <w:ind w:left="284" w:hanging="284"/>
      </w:pPr>
      <w:rPr>
        <w:rFonts w:hint="default"/>
      </w:rPr>
    </w:lvl>
    <w:lvl w:ilvl="1">
      <w:start w:val="1"/>
      <w:numFmt w:val="decimal"/>
      <w:pStyle w:val="Bijlagekop2GGNet"/>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8" w15:restartNumberingAfterBreak="0">
    <w:nsid w:val="2D7E06B0"/>
    <w:multiLevelType w:val="multilevel"/>
    <w:tmpl w:val="1A0A47F6"/>
    <w:styleLink w:val="OpsommingkleineletterGGNet"/>
    <w:lvl w:ilvl="0">
      <w:start w:val="1"/>
      <w:numFmt w:val="lowerLetter"/>
      <w:pStyle w:val="Opsommingkleineletter1eniveauGGNet"/>
      <w:lvlText w:val="%1"/>
      <w:lvlJc w:val="left"/>
      <w:pPr>
        <w:ind w:left="170" w:hanging="170"/>
      </w:pPr>
      <w:rPr>
        <w:rFonts w:hint="default"/>
      </w:rPr>
    </w:lvl>
    <w:lvl w:ilvl="1">
      <w:start w:val="1"/>
      <w:numFmt w:val="lowerLetter"/>
      <w:pStyle w:val="Opsommingkleineletter2eniveauGGNet"/>
      <w:lvlText w:val="%2"/>
      <w:lvlJc w:val="left"/>
      <w:pPr>
        <w:ind w:left="340" w:hanging="170"/>
      </w:pPr>
      <w:rPr>
        <w:rFonts w:hint="default"/>
      </w:rPr>
    </w:lvl>
    <w:lvl w:ilvl="2">
      <w:start w:val="1"/>
      <w:numFmt w:val="lowerLetter"/>
      <w:pStyle w:val="Opsommingkleineletter3eniveauGGNet"/>
      <w:lvlText w:val="%3"/>
      <w:lvlJc w:val="left"/>
      <w:pPr>
        <w:ind w:left="510" w:hanging="170"/>
      </w:pPr>
      <w:rPr>
        <w:rFonts w:hint="default"/>
      </w:rPr>
    </w:lvl>
    <w:lvl w:ilvl="3">
      <w:start w:val="1"/>
      <w:numFmt w:val="lowerLetter"/>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Letter"/>
      <w:lvlText w:val="%6"/>
      <w:lvlJc w:val="left"/>
      <w:pPr>
        <w:ind w:left="1020" w:hanging="170"/>
      </w:pPr>
      <w:rPr>
        <w:rFonts w:hint="default"/>
      </w:rPr>
    </w:lvl>
    <w:lvl w:ilvl="6">
      <w:start w:val="1"/>
      <w:numFmt w:val="lowerLetter"/>
      <w:lvlText w:val="%7"/>
      <w:lvlJc w:val="left"/>
      <w:pPr>
        <w:ind w:left="1191" w:hanging="171"/>
      </w:pPr>
      <w:rPr>
        <w:rFonts w:hint="default"/>
      </w:rPr>
    </w:lvl>
    <w:lvl w:ilvl="7">
      <w:start w:val="1"/>
      <w:numFmt w:val="lowerLetter"/>
      <w:lvlText w:val="%8"/>
      <w:lvlJc w:val="left"/>
      <w:pPr>
        <w:ind w:left="1361" w:hanging="170"/>
      </w:pPr>
      <w:rPr>
        <w:rFonts w:hint="default"/>
      </w:rPr>
    </w:lvl>
    <w:lvl w:ilvl="8">
      <w:start w:val="1"/>
      <w:numFmt w:val="lowerLetter"/>
      <w:lvlText w:val="%9"/>
      <w:lvlJc w:val="left"/>
      <w:pPr>
        <w:ind w:left="1531" w:hanging="170"/>
      </w:pPr>
      <w:rPr>
        <w:rFonts w:hint="default"/>
      </w:rPr>
    </w:lvl>
  </w:abstractNum>
  <w:abstractNum w:abstractNumId="19" w15:restartNumberingAfterBreak="0">
    <w:nsid w:val="2E565649"/>
    <w:multiLevelType w:val="hybridMultilevel"/>
    <w:tmpl w:val="F3965CF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98A2A0C"/>
    <w:multiLevelType w:val="multilevel"/>
    <w:tmpl w:val="F8322EB6"/>
    <w:styleLink w:val="OpsommingnummerGGNet"/>
    <w:lvl w:ilvl="0">
      <w:start w:val="1"/>
      <w:numFmt w:val="decimal"/>
      <w:pStyle w:val="Opsommingnummer1eniveauGGNet"/>
      <w:lvlText w:val="%1"/>
      <w:lvlJc w:val="left"/>
      <w:pPr>
        <w:ind w:left="170" w:hanging="170"/>
      </w:pPr>
      <w:rPr>
        <w:rFonts w:hint="default"/>
      </w:rPr>
    </w:lvl>
    <w:lvl w:ilvl="1">
      <w:start w:val="1"/>
      <w:numFmt w:val="decimal"/>
      <w:pStyle w:val="Opsommingnummer2eniveauGGNet"/>
      <w:lvlText w:val="%2"/>
      <w:lvlJc w:val="left"/>
      <w:pPr>
        <w:ind w:left="340" w:hanging="170"/>
      </w:pPr>
      <w:rPr>
        <w:rFonts w:hint="default"/>
      </w:rPr>
    </w:lvl>
    <w:lvl w:ilvl="2">
      <w:start w:val="1"/>
      <w:numFmt w:val="decimal"/>
      <w:pStyle w:val="Opsommingnummer3eniveauGGNet"/>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decimal"/>
      <w:lvlText w:val="%5"/>
      <w:lvlJc w:val="left"/>
      <w:pPr>
        <w:ind w:left="850" w:hanging="170"/>
      </w:pPr>
      <w:rPr>
        <w:rFonts w:hint="default"/>
      </w:rPr>
    </w:lvl>
    <w:lvl w:ilvl="5">
      <w:start w:val="1"/>
      <w:numFmt w:val="decimal"/>
      <w:lvlText w:val="%6"/>
      <w:lvlJc w:val="left"/>
      <w:pPr>
        <w:ind w:left="1020" w:hanging="170"/>
      </w:pPr>
      <w:rPr>
        <w:rFonts w:hint="default"/>
      </w:rPr>
    </w:lvl>
    <w:lvl w:ilvl="6">
      <w:start w:val="1"/>
      <w:numFmt w:val="decimal"/>
      <w:lvlText w:val="%7"/>
      <w:lvlJc w:val="left"/>
      <w:pPr>
        <w:ind w:left="1191" w:hanging="171"/>
      </w:pPr>
      <w:rPr>
        <w:rFonts w:hint="default"/>
      </w:rPr>
    </w:lvl>
    <w:lvl w:ilvl="7">
      <w:start w:val="1"/>
      <w:numFmt w:val="decimal"/>
      <w:lvlText w:val="%8"/>
      <w:lvlJc w:val="left"/>
      <w:pPr>
        <w:ind w:left="1361" w:hanging="170"/>
      </w:pPr>
      <w:rPr>
        <w:rFonts w:hint="default"/>
      </w:rPr>
    </w:lvl>
    <w:lvl w:ilvl="8">
      <w:start w:val="1"/>
      <w:numFmt w:val="decimal"/>
      <w:lvlText w:val="%9"/>
      <w:lvlJc w:val="left"/>
      <w:pPr>
        <w:ind w:left="1531" w:hanging="170"/>
      </w:pPr>
      <w:rPr>
        <w:rFonts w:hint="default"/>
      </w:rPr>
    </w:lvl>
  </w:abstractNum>
  <w:abstractNum w:abstractNumId="21" w15:restartNumberingAfterBreak="0">
    <w:nsid w:val="40EF61F8"/>
    <w:multiLevelType w:val="multilevel"/>
    <w:tmpl w:val="B80072F2"/>
    <w:styleLink w:val="KopnummeringGGNet"/>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51" w:hanging="851"/>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22" w15:restartNumberingAfterBreak="0">
    <w:nsid w:val="46A60AA0"/>
    <w:multiLevelType w:val="multilevel"/>
    <w:tmpl w:val="E418F4D6"/>
    <w:styleLink w:val="OpsommingopenrondjeGGNet"/>
    <w:lvl w:ilvl="0">
      <w:start w:val="1"/>
      <w:numFmt w:val="bullet"/>
      <w:pStyle w:val="Opsommingopenrondje1eniveauGGNet"/>
      <w:lvlText w:val="○"/>
      <w:lvlJc w:val="left"/>
      <w:pPr>
        <w:ind w:left="170" w:hanging="170"/>
      </w:pPr>
      <w:rPr>
        <w:rFonts w:hint="default"/>
      </w:rPr>
    </w:lvl>
    <w:lvl w:ilvl="1">
      <w:start w:val="1"/>
      <w:numFmt w:val="bullet"/>
      <w:pStyle w:val="Opsommingopenrondje2eniveauGGNet"/>
      <w:lvlText w:val="○"/>
      <w:lvlJc w:val="left"/>
      <w:pPr>
        <w:ind w:left="340" w:hanging="170"/>
      </w:pPr>
      <w:rPr>
        <w:rFonts w:hint="default"/>
      </w:rPr>
    </w:lvl>
    <w:lvl w:ilvl="2">
      <w:start w:val="1"/>
      <w:numFmt w:val="bullet"/>
      <w:pStyle w:val="Opsommingopenrond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23" w15:restartNumberingAfterBreak="0">
    <w:nsid w:val="49E04A53"/>
    <w:multiLevelType w:val="multilevel"/>
    <w:tmpl w:val="7FB6E594"/>
    <w:styleLink w:val="AgendapuntlijstGGNet"/>
    <w:lvl w:ilvl="0">
      <w:start w:val="1"/>
      <w:numFmt w:val="decimal"/>
      <w:pStyle w:val="AgendapuntGGNet"/>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5241B6"/>
    <w:multiLevelType w:val="multilevel"/>
    <w:tmpl w:val="5C4C6666"/>
    <w:lvl w:ilvl="0">
      <w:start w:val="1"/>
      <w:numFmt w:val="decimal"/>
      <w:lvlText w:val="%1."/>
      <w:lvlJc w:val="left"/>
      <w:pPr>
        <w:tabs>
          <w:tab w:val="left" w:pos="144"/>
        </w:tabs>
        <w:ind w:left="720"/>
      </w:pPr>
      <w:rPr>
        <w:rFonts w:ascii="Arial" w:eastAsia="Arial" w:hAnsi="Arial"/>
        <w:strike w:val="0"/>
        <w:color w:val="000000"/>
        <w:spacing w:val="-7"/>
        <w:w w:val="100"/>
        <w:sz w:val="14"/>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32036FE"/>
    <w:multiLevelType w:val="hybridMultilevel"/>
    <w:tmpl w:val="0734ADF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3897B0E"/>
    <w:multiLevelType w:val="hybridMultilevel"/>
    <w:tmpl w:val="A53A28B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BA80F98"/>
    <w:multiLevelType w:val="hybridMultilevel"/>
    <w:tmpl w:val="079A2092"/>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3F335A0"/>
    <w:multiLevelType w:val="multilevel"/>
    <w:tmpl w:val="0910177A"/>
    <w:styleLink w:val="OpsommingtekenGGNet"/>
    <w:lvl w:ilvl="0">
      <w:start w:val="1"/>
      <w:numFmt w:val="bullet"/>
      <w:pStyle w:val="Opsommingteken1eniveauGGNet"/>
      <w:lvlText w:val="–"/>
      <w:lvlJc w:val="left"/>
      <w:pPr>
        <w:ind w:left="170" w:hanging="170"/>
      </w:pPr>
      <w:rPr>
        <w:rFonts w:hint="default"/>
      </w:rPr>
    </w:lvl>
    <w:lvl w:ilvl="1">
      <w:start w:val="1"/>
      <w:numFmt w:val="bullet"/>
      <w:pStyle w:val="Opsommingteken2eniveauGGNet"/>
      <w:lvlText w:val="•"/>
      <w:lvlJc w:val="left"/>
      <w:pPr>
        <w:ind w:left="340" w:hanging="170"/>
      </w:pPr>
      <w:rPr>
        <w:rFonts w:hint="default"/>
      </w:rPr>
    </w:lvl>
    <w:lvl w:ilvl="2">
      <w:start w:val="1"/>
      <w:numFmt w:val="bullet"/>
      <w:pStyle w:val="Opsommingteken3eniveauGGNet"/>
      <w:lvlText w:val="&gt;"/>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color w:val="000000" w:themeColor="text1"/>
      </w:rPr>
    </w:lvl>
    <w:lvl w:ilvl="6">
      <w:start w:val="1"/>
      <w:numFmt w:val="bullet"/>
      <w:lvlText w:val="-"/>
      <w:lvlJc w:val="left"/>
      <w:pPr>
        <w:ind w:left="1191" w:hanging="171"/>
      </w:pPr>
      <w:rPr>
        <w:rFonts w:hint="default"/>
        <w:color w:val="000000" w:themeColor="text1"/>
      </w:rPr>
    </w:lvl>
    <w:lvl w:ilvl="7">
      <w:start w:val="1"/>
      <w:numFmt w:val="bullet"/>
      <w:lvlText w:val="-"/>
      <w:lvlJc w:val="left"/>
      <w:pPr>
        <w:ind w:left="1361" w:hanging="170"/>
      </w:pPr>
      <w:rPr>
        <w:rFonts w:hint="default"/>
        <w:color w:val="000000" w:themeColor="text1"/>
      </w:rPr>
    </w:lvl>
    <w:lvl w:ilvl="8">
      <w:start w:val="1"/>
      <w:numFmt w:val="bullet"/>
      <w:lvlText w:val="-"/>
      <w:lvlJc w:val="left"/>
      <w:pPr>
        <w:ind w:left="1531" w:hanging="170"/>
      </w:pPr>
      <w:rPr>
        <w:rFonts w:hint="default"/>
        <w:color w:val="000000" w:themeColor="text1"/>
      </w:rPr>
    </w:lvl>
  </w:abstractNum>
  <w:abstractNum w:abstractNumId="30" w15:restartNumberingAfterBreak="0">
    <w:nsid w:val="688B710A"/>
    <w:multiLevelType w:val="hybridMultilevel"/>
    <w:tmpl w:val="0B54EE5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A370B7C"/>
    <w:multiLevelType w:val="hybridMultilevel"/>
    <w:tmpl w:val="A4C8F68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CAB1E63"/>
    <w:multiLevelType w:val="multilevel"/>
    <w:tmpl w:val="7FB6E594"/>
    <w:numStyleLink w:val="AgendapuntlijstGGNet"/>
  </w:abstractNum>
  <w:abstractNum w:abstractNumId="33" w15:restartNumberingAfterBreak="0">
    <w:nsid w:val="7038598F"/>
    <w:multiLevelType w:val="multilevel"/>
    <w:tmpl w:val="90A8103A"/>
    <w:numStyleLink w:val="BijlagenummeringGGNet"/>
  </w:abstractNum>
  <w:abstractNum w:abstractNumId="34" w15:restartNumberingAfterBreak="0">
    <w:nsid w:val="71DE1483"/>
    <w:multiLevelType w:val="hybridMultilevel"/>
    <w:tmpl w:val="6AC0DC2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24D52E1"/>
    <w:multiLevelType w:val="hybridMultilevel"/>
    <w:tmpl w:val="95A44710"/>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5563AEA"/>
    <w:multiLevelType w:val="hybridMultilevel"/>
    <w:tmpl w:val="BDFE6F0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72F2ABA"/>
    <w:multiLevelType w:val="hybridMultilevel"/>
    <w:tmpl w:val="DFEE4FC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22"/>
  </w:num>
  <w:num w:numId="4">
    <w:abstractNumId w:val="12"/>
  </w:num>
  <w:num w:numId="5">
    <w:abstractNumId w:val="24"/>
  </w:num>
  <w:num w:numId="6">
    <w:abstractNumId w:val="15"/>
  </w:num>
  <w:num w:numId="7">
    <w:abstractNumId w:val="14"/>
  </w:num>
  <w:num w:numId="8">
    <w:abstractNumId w:val="18"/>
  </w:num>
  <w:num w:numId="9">
    <w:abstractNumId w:val="21"/>
  </w:num>
  <w:num w:numId="10">
    <w:abstractNumId w:val="29"/>
  </w:num>
  <w:num w:numId="11">
    <w:abstractNumId w:val="17"/>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3"/>
  </w:num>
  <w:num w:numId="23">
    <w:abstractNumId w:val="32"/>
  </w:num>
  <w:num w:numId="24">
    <w:abstractNumId w:val="13"/>
  </w:num>
  <w:num w:numId="25">
    <w:abstractNumId w:val="33"/>
  </w:num>
  <w:num w:numId="26">
    <w:abstractNumId w:val="28"/>
  </w:num>
  <w:num w:numId="27">
    <w:abstractNumId w:val="34"/>
  </w:num>
  <w:num w:numId="28">
    <w:abstractNumId w:val="37"/>
  </w:num>
  <w:num w:numId="29">
    <w:abstractNumId w:val="19"/>
  </w:num>
  <w:num w:numId="30">
    <w:abstractNumId w:val="27"/>
  </w:num>
  <w:num w:numId="31">
    <w:abstractNumId w:val="30"/>
  </w:num>
  <w:num w:numId="32">
    <w:abstractNumId w:val="26"/>
  </w:num>
  <w:num w:numId="33">
    <w:abstractNumId w:val="36"/>
  </w:num>
  <w:num w:numId="34">
    <w:abstractNumId w:val="11"/>
  </w:num>
  <w:num w:numId="35">
    <w:abstractNumId w:val="35"/>
  </w:num>
  <w:num w:numId="36">
    <w:abstractNumId w:val="31"/>
  </w:num>
  <w:num w:numId="37">
    <w:abstractNumId w:val="16"/>
  </w:num>
  <w:num w:numId="38">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nl-NL" w:vendorID="1" w:dllVersion="512" w:checkStyle="1"/>
  <w:proofState w:spelling="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09"/>
  <w:hyphenationZone w:val="425"/>
  <w:doNotHyphenateCaps/>
  <w:characterSpacingControl w:val="doNotCompress"/>
  <w:hdrShapeDefaults>
    <o:shapedefaults v:ext="edit" spidmax="38913">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CF4"/>
    <w:rsid w:val="00004562"/>
    <w:rsid w:val="00006237"/>
    <w:rsid w:val="0000663D"/>
    <w:rsid w:val="00010D95"/>
    <w:rsid w:val="00011BFA"/>
    <w:rsid w:val="00012581"/>
    <w:rsid w:val="000133A7"/>
    <w:rsid w:val="00017D94"/>
    <w:rsid w:val="0002562D"/>
    <w:rsid w:val="0003377A"/>
    <w:rsid w:val="00035232"/>
    <w:rsid w:val="00040BA7"/>
    <w:rsid w:val="000418EF"/>
    <w:rsid w:val="0004513F"/>
    <w:rsid w:val="00050D4B"/>
    <w:rsid w:val="0005205D"/>
    <w:rsid w:val="00052426"/>
    <w:rsid w:val="00052FF4"/>
    <w:rsid w:val="00053E43"/>
    <w:rsid w:val="0005430B"/>
    <w:rsid w:val="0005732F"/>
    <w:rsid w:val="00066DF0"/>
    <w:rsid w:val="00074176"/>
    <w:rsid w:val="00074DAC"/>
    <w:rsid w:val="0007714E"/>
    <w:rsid w:val="0009698A"/>
    <w:rsid w:val="000A1B78"/>
    <w:rsid w:val="000A2B36"/>
    <w:rsid w:val="000C0969"/>
    <w:rsid w:val="000C1A1A"/>
    <w:rsid w:val="000C4006"/>
    <w:rsid w:val="000D6AB7"/>
    <w:rsid w:val="000D6AE6"/>
    <w:rsid w:val="000E1539"/>
    <w:rsid w:val="000E55A1"/>
    <w:rsid w:val="000E6E43"/>
    <w:rsid w:val="000F213A"/>
    <w:rsid w:val="000F2D93"/>
    <w:rsid w:val="000F650E"/>
    <w:rsid w:val="00100B98"/>
    <w:rsid w:val="00106601"/>
    <w:rsid w:val="00110A9F"/>
    <w:rsid w:val="001170AE"/>
    <w:rsid w:val="00122DED"/>
    <w:rsid w:val="00132265"/>
    <w:rsid w:val="00134E43"/>
    <w:rsid w:val="00135A2A"/>
    <w:rsid w:val="00135E7B"/>
    <w:rsid w:val="00137CBB"/>
    <w:rsid w:val="00145B8E"/>
    <w:rsid w:val="0014640F"/>
    <w:rsid w:val="00152E4D"/>
    <w:rsid w:val="001579D8"/>
    <w:rsid w:val="00161316"/>
    <w:rsid w:val="001639F5"/>
    <w:rsid w:val="0018093D"/>
    <w:rsid w:val="00186A0E"/>
    <w:rsid w:val="00187A59"/>
    <w:rsid w:val="00194DD3"/>
    <w:rsid w:val="001A57A7"/>
    <w:rsid w:val="001B1B37"/>
    <w:rsid w:val="001B30FD"/>
    <w:rsid w:val="001B4C7E"/>
    <w:rsid w:val="001C11BE"/>
    <w:rsid w:val="001C6232"/>
    <w:rsid w:val="001C63E7"/>
    <w:rsid w:val="001D2384"/>
    <w:rsid w:val="001D2A06"/>
    <w:rsid w:val="001D4D55"/>
    <w:rsid w:val="001D7822"/>
    <w:rsid w:val="001E1D6B"/>
    <w:rsid w:val="001E2293"/>
    <w:rsid w:val="001E34AC"/>
    <w:rsid w:val="001E5F7F"/>
    <w:rsid w:val="001F59C3"/>
    <w:rsid w:val="001F5B4F"/>
    <w:rsid w:val="001F5B7F"/>
    <w:rsid w:val="001F5C28"/>
    <w:rsid w:val="001F6547"/>
    <w:rsid w:val="0020548B"/>
    <w:rsid w:val="0020607F"/>
    <w:rsid w:val="00206E2A"/>
    <w:rsid w:val="00206FF8"/>
    <w:rsid w:val="002074B2"/>
    <w:rsid w:val="00216489"/>
    <w:rsid w:val="00220A9C"/>
    <w:rsid w:val="002221C4"/>
    <w:rsid w:val="00225889"/>
    <w:rsid w:val="00230B64"/>
    <w:rsid w:val="00236DE9"/>
    <w:rsid w:val="00242226"/>
    <w:rsid w:val="00242A85"/>
    <w:rsid w:val="00243ACF"/>
    <w:rsid w:val="002475EB"/>
    <w:rsid w:val="002518D2"/>
    <w:rsid w:val="00252B9A"/>
    <w:rsid w:val="00254088"/>
    <w:rsid w:val="0025502E"/>
    <w:rsid w:val="00256039"/>
    <w:rsid w:val="00257287"/>
    <w:rsid w:val="00257AA9"/>
    <w:rsid w:val="00261D89"/>
    <w:rsid w:val="00262D4E"/>
    <w:rsid w:val="002646C8"/>
    <w:rsid w:val="00280D1D"/>
    <w:rsid w:val="00282B5D"/>
    <w:rsid w:val="00283592"/>
    <w:rsid w:val="00286914"/>
    <w:rsid w:val="00291736"/>
    <w:rsid w:val="00294CD2"/>
    <w:rsid w:val="002A2BA9"/>
    <w:rsid w:val="002A2E44"/>
    <w:rsid w:val="002B08A4"/>
    <w:rsid w:val="002B2998"/>
    <w:rsid w:val="002B64EE"/>
    <w:rsid w:val="002C1500"/>
    <w:rsid w:val="002C46FB"/>
    <w:rsid w:val="002D004C"/>
    <w:rsid w:val="002D0E88"/>
    <w:rsid w:val="002D52B2"/>
    <w:rsid w:val="002D61C5"/>
    <w:rsid w:val="002D7687"/>
    <w:rsid w:val="002E1399"/>
    <w:rsid w:val="002E2611"/>
    <w:rsid w:val="002E274E"/>
    <w:rsid w:val="002E378F"/>
    <w:rsid w:val="002E68CD"/>
    <w:rsid w:val="002F26CC"/>
    <w:rsid w:val="002F678C"/>
    <w:rsid w:val="002F7B77"/>
    <w:rsid w:val="003063C0"/>
    <w:rsid w:val="00307EE7"/>
    <w:rsid w:val="003106FA"/>
    <w:rsid w:val="0031108A"/>
    <w:rsid w:val="00311260"/>
    <w:rsid w:val="00312D26"/>
    <w:rsid w:val="0031643A"/>
    <w:rsid w:val="00317DEA"/>
    <w:rsid w:val="00322A9F"/>
    <w:rsid w:val="00323121"/>
    <w:rsid w:val="00334D4B"/>
    <w:rsid w:val="003357BE"/>
    <w:rsid w:val="00335B5E"/>
    <w:rsid w:val="00336A65"/>
    <w:rsid w:val="00337DDE"/>
    <w:rsid w:val="00342B57"/>
    <w:rsid w:val="00345315"/>
    <w:rsid w:val="00346631"/>
    <w:rsid w:val="00347094"/>
    <w:rsid w:val="00356521"/>
    <w:rsid w:val="0036336D"/>
    <w:rsid w:val="00364B2C"/>
    <w:rsid w:val="00364E1D"/>
    <w:rsid w:val="00365254"/>
    <w:rsid w:val="00365327"/>
    <w:rsid w:val="0037299E"/>
    <w:rsid w:val="003729E0"/>
    <w:rsid w:val="00374C23"/>
    <w:rsid w:val="00374D9A"/>
    <w:rsid w:val="00377612"/>
    <w:rsid w:val="0037786F"/>
    <w:rsid w:val="00382603"/>
    <w:rsid w:val="00382E2E"/>
    <w:rsid w:val="00383954"/>
    <w:rsid w:val="0038536E"/>
    <w:rsid w:val="00390BA2"/>
    <w:rsid w:val="0039126D"/>
    <w:rsid w:val="003964D4"/>
    <w:rsid w:val="0039656A"/>
    <w:rsid w:val="003A5ED3"/>
    <w:rsid w:val="003A5F91"/>
    <w:rsid w:val="003A6677"/>
    <w:rsid w:val="003B14A0"/>
    <w:rsid w:val="003B595E"/>
    <w:rsid w:val="003C186B"/>
    <w:rsid w:val="003D04B7"/>
    <w:rsid w:val="003D09E4"/>
    <w:rsid w:val="003D414A"/>
    <w:rsid w:val="003D49E5"/>
    <w:rsid w:val="003E30F2"/>
    <w:rsid w:val="003E3B7D"/>
    <w:rsid w:val="003E475E"/>
    <w:rsid w:val="003E766F"/>
    <w:rsid w:val="003F2747"/>
    <w:rsid w:val="003F768C"/>
    <w:rsid w:val="003F7698"/>
    <w:rsid w:val="004001AF"/>
    <w:rsid w:val="00404C40"/>
    <w:rsid w:val="0040753A"/>
    <w:rsid w:val="00410F28"/>
    <w:rsid w:val="0041674F"/>
    <w:rsid w:val="0042594D"/>
    <w:rsid w:val="00441382"/>
    <w:rsid w:val="00445C03"/>
    <w:rsid w:val="00450738"/>
    <w:rsid w:val="00451FDB"/>
    <w:rsid w:val="004564A6"/>
    <w:rsid w:val="004600D9"/>
    <w:rsid w:val="00460433"/>
    <w:rsid w:val="004656F6"/>
    <w:rsid w:val="004659D3"/>
    <w:rsid w:val="00466D71"/>
    <w:rsid w:val="00471C0F"/>
    <w:rsid w:val="00472E5E"/>
    <w:rsid w:val="004733C3"/>
    <w:rsid w:val="0047392D"/>
    <w:rsid w:val="0047518D"/>
    <w:rsid w:val="00475BCD"/>
    <w:rsid w:val="004804E1"/>
    <w:rsid w:val="00482556"/>
    <w:rsid w:val="00484C8E"/>
    <w:rsid w:val="00486319"/>
    <w:rsid w:val="00487543"/>
    <w:rsid w:val="004875E2"/>
    <w:rsid w:val="00490BBD"/>
    <w:rsid w:val="00491E0C"/>
    <w:rsid w:val="00493213"/>
    <w:rsid w:val="00495327"/>
    <w:rsid w:val="004A1D1B"/>
    <w:rsid w:val="004B2C90"/>
    <w:rsid w:val="004C51F8"/>
    <w:rsid w:val="004D2412"/>
    <w:rsid w:val="004E13B4"/>
    <w:rsid w:val="004E413E"/>
    <w:rsid w:val="004F4A4D"/>
    <w:rsid w:val="004F6A99"/>
    <w:rsid w:val="005017F3"/>
    <w:rsid w:val="00501A64"/>
    <w:rsid w:val="00502714"/>
    <w:rsid w:val="00503BFD"/>
    <w:rsid w:val="005043E5"/>
    <w:rsid w:val="00513D36"/>
    <w:rsid w:val="00515E2F"/>
    <w:rsid w:val="00517EEA"/>
    <w:rsid w:val="00521726"/>
    <w:rsid w:val="00526530"/>
    <w:rsid w:val="00530967"/>
    <w:rsid w:val="005309FE"/>
    <w:rsid w:val="0053645C"/>
    <w:rsid w:val="00541559"/>
    <w:rsid w:val="00545244"/>
    <w:rsid w:val="00553801"/>
    <w:rsid w:val="00554B95"/>
    <w:rsid w:val="005615BE"/>
    <w:rsid w:val="00562E3D"/>
    <w:rsid w:val="00570CD6"/>
    <w:rsid w:val="005712D4"/>
    <w:rsid w:val="00575FFC"/>
    <w:rsid w:val="005818B8"/>
    <w:rsid w:val="0059027A"/>
    <w:rsid w:val="00593D66"/>
    <w:rsid w:val="005A1BD7"/>
    <w:rsid w:val="005A2BEC"/>
    <w:rsid w:val="005B4CAA"/>
    <w:rsid w:val="005B4FAF"/>
    <w:rsid w:val="005B51C4"/>
    <w:rsid w:val="005B5249"/>
    <w:rsid w:val="005B6607"/>
    <w:rsid w:val="005C3E61"/>
    <w:rsid w:val="005C5603"/>
    <w:rsid w:val="005C6668"/>
    <w:rsid w:val="005D4151"/>
    <w:rsid w:val="005D5E21"/>
    <w:rsid w:val="005E3E58"/>
    <w:rsid w:val="005F1E97"/>
    <w:rsid w:val="005F5350"/>
    <w:rsid w:val="005F735F"/>
    <w:rsid w:val="006040DB"/>
    <w:rsid w:val="00606D41"/>
    <w:rsid w:val="00610FF8"/>
    <w:rsid w:val="00612C22"/>
    <w:rsid w:val="006165C6"/>
    <w:rsid w:val="006220D2"/>
    <w:rsid w:val="00624485"/>
    <w:rsid w:val="00641E45"/>
    <w:rsid w:val="0064214B"/>
    <w:rsid w:val="00647A67"/>
    <w:rsid w:val="00652C15"/>
    <w:rsid w:val="00653D01"/>
    <w:rsid w:val="00664EE1"/>
    <w:rsid w:val="006662ED"/>
    <w:rsid w:val="00672AC8"/>
    <w:rsid w:val="006767B2"/>
    <w:rsid w:val="00685979"/>
    <w:rsid w:val="00685E49"/>
    <w:rsid w:val="00685EED"/>
    <w:rsid w:val="006937A8"/>
    <w:rsid w:val="006953A2"/>
    <w:rsid w:val="006A3107"/>
    <w:rsid w:val="006A37C9"/>
    <w:rsid w:val="006B6044"/>
    <w:rsid w:val="006C6A9D"/>
    <w:rsid w:val="006D1154"/>
    <w:rsid w:val="006D2ECD"/>
    <w:rsid w:val="006D3608"/>
    <w:rsid w:val="006D47C1"/>
    <w:rsid w:val="006D7BA7"/>
    <w:rsid w:val="006E1DF6"/>
    <w:rsid w:val="00703BD3"/>
    <w:rsid w:val="00705849"/>
    <w:rsid w:val="00706308"/>
    <w:rsid w:val="00712665"/>
    <w:rsid w:val="0071386B"/>
    <w:rsid w:val="0072479C"/>
    <w:rsid w:val="007358BA"/>
    <w:rsid w:val="00735F48"/>
    <w:rsid w:val="007361EE"/>
    <w:rsid w:val="00741551"/>
    <w:rsid w:val="007417BD"/>
    <w:rsid w:val="00743326"/>
    <w:rsid w:val="00750733"/>
    <w:rsid w:val="00750780"/>
    <w:rsid w:val="007525D1"/>
    <w:rsid w:val="00752725"/>
    <w:rsid w:val="00756C31"/>
    <w:rsid w:val="00760A65"/>
    <w:rsid w:val="00763B35"/>
    <w:rsid w:val="0076425C"/>
    <w:rsid w:val="00764AF2"/>
    <w:rsid w:val="00766E99"/>
    <w:rsid w:val="00767C51"/>
    <w:rsid w:val="00770652"/>
    <w:rsid w:val="00773492"/>
    <w:rsid w:val="00775717"/>
    <w:rsid w:val="00776618"/>
    <w:rsid w:val="007865DD"/>
    <w:rsid w:val="00787B55"/>
    <w:rsid w:val="0079179F"/>
    <w:rsid w:val="00793E98"/>
    <w:rsid w:val="00796A8D"/>
    <w:rsid w:val="007A4CD4"/>
    <w:rsid w:val="007A6BB0"/>
    <w:rsid w:val="007B0C68"/>
    <w:rsid w:val="007B3114"/>
    <w:rsid w:val="007B5373"/>
    <w:rsid w:val="007C0010"/>
    <w:rsid w:val="007C037C"/>
    <w:rsid w:val="007D274B"/>
    <w:rsid w:val="007D45F0"/>
    <w:rsid w:val="007D4A7D"/>
    <w:rsid w:val="007D4DCE"/>
    <w:rsid w:val="007E0166"/>
    <w:rsid w:val="007E7724"/>
    <w:rsid w:val="007F0A2A"/>
    <w:rsid w:val="007F1417"/>
    <w:rsid w:val="007F48F0"/>
    <w:rsid w:val="007F653F"/>
    <w:rsid w:val="007F7075"/>
    <w:rsid w:val="008064EE"/>
    <w:rsid w:val="00810585"/>
    <w:rsid w:val="00811F06"/>
    <w:rsid w:val="0081296D"/>
    <w:rsid w:val="008222EE"/>
    <w:rsid w:val="00823AC1"/>
    <w:rsid w:val="00826EA4"/>
    <w:rsid w:val="00832239"/>
    <w:rsid w:val="008347B2"/>
    <w:rsid w:val="00841282"/>
    <w:rsid w:val="00843B35"/>
    <w:rsid w:val="00845B68"/>
    <w:rsid w:val="00854B34"/>
    <w:rsid w:val="00860E58"/>
    <w:rsid w:val="0086137E"/>
    <w:rsid w:val="008633CB"/>
    <w:rsid w:val="0086441E"/>
    <w:rsid w:val="008664DD"/>
    <w:rsid w:val="008736AE"/>
    <w:rsid w:val="008775D3"/>
    <w:rsid w:val="00877BD5"/>
    <w:rsid w:val="008802D3"/>
    <w:rsid w:val="00886BB9"/>
    <w:rsid w:val="008870F0"/>
    <w:rsid w:val="008931CF"/>
    <w:rsid w:val="00893934"/>
    <w:rsid w:val="00894E52"/>
    <w:rsid w:val="008A2A1D"/>
    <w:rsid w:val="008A5E5E"/>
    <w:rsid w:val="008B00D4"/>
    <w:rsid w:val="008B5CD1"/>
    <w:rsid w:val="008C2F90"/>
    <w:rsid w:val="008C5834"/>
    <w:rsid w:val="008C6251"/>
    <w:rsid w:val="008D7825"/>
    <w:rsid w:val="008D7BDD"/>
    <w:rsid w:val="00902049"/>
    <w:rsid w:val="0090254C"/>
    <w:rsid w:val="0090724E"/>
    <w:rsid w:val="00907888"/>
    <w:rsid w:val="00910D57"/>
    <w:rsid w:val="00921CB3"/>
    <w:rsid w:val="009221AC"/>
    <w:rsid w:val="009225D7"/>
    <w:rsid w:val="009261FD"/>
    <w:rsid w:val="00934750"/>
    <w:rsid w:val="00934BA5"/>
    <w:rsid w:val="00934E30"/>
    <w:rsid w:val="00935271"/>
    <w:rsid w:val="00943209"/>
    <w:rsid w:val="0094509D"/>
    <w:rsid w:val="00945318"/>
    <w:rsid w:val="00950DB4"/>
    <w:rsid w:val="009534C6"/>
    <w:rsid w:val="00957CCB"/>
    <w:rsid w:val="009606EB"/>
    <w:rsid w:val="00963973"/>
    <w:rsid w:val="00963CF4"/>
    <w:rsid w:val="00971786"/>
    <w:rsid w:val="00971B3B"/>
    <w:rsid w:val="009776D8"/>
    <w:rsid w:val="00985636"/>
    <w:rsid w:val="009A1388"/>
    <w:rsid w:val="009B5A2C"/>
    <w:rsid w:val="009B63AF"/>
    <w:rsid w:val="009C12F1"/>
    <w:rsid w:val="009C1976"/>
    <w:rsid w:val="009C2F9E"/>
    <w:rsid w:val="009C5440"/>
    <w:rsid w:val="009D5AE2"/>
    <w:rsid w:val="009E56F0"/>
    <w:rsid w:val="009E6E44"/>
    <w:rsid w:val="009F0487"/>
    <w:rsid w:val="009F34AA"/>
    <w:rsid w:val="00A07A5E"/>
    <w:rsid w:val="00A07FEF"/>
    <w:rsid w:val="00A10A52"/>
    <w:rsid w:val="00A1133D"/>
    <w:rsid w:val="00A1497C"/>
    <w:rsid w:val="00A21956"/>
    <w:rsid w:val="00A3549C"/>
    <w:rsid w:val="00A42EEC"/>
    <w:rsid w:val="00A50406"/>
    <w:rsid w:val="00A50767"/>
    <w:rsid w:val="00A50801"/>
    <w:rsid w:val="00A5112E"/>
    <w:rsid w:val="00A5482C"/>
    <w:rsid w:val="00A60A58"/>
    <w:rsid w:val="00A61B21"/>
    <w:rsid w:val="00A63E40"/>
    <w:rsid w:val="00A65B09"/>
    <w:rsid w:val="00A670BB"/>
    <w:rsid w:val="00A71291"/>
    <w:rsid w:val="00A741B5"/>
    <w:rsid w:val="00A76E7C"/>
    <w:rsid w:val="00A84488"/>
    <w:rsid w:val="00A871D6"/>
    <w:rsid w:val="00AA2F6F"/>
    <w:rsid w:val="00AB0D90"/>
    <w:rsid w:val="00AB1E21"/>
    <w:rsid w:val="00AB1E30"/>
    <w:rsid w:val="00AB2477"/>
    <w:rsid w:val="00AB56F0"/>
    <w:rsid w:val="00AB5DBD"/>
    <w:rsid w:val="00AB5F0C"/>
    <w:rsid w:val="00AB77BB"/>
    <w:rsid w:val="00AC06B0"/>
    <w:rsid w:val="00AC1986"/>
    <w:rsid w:val="00AC273E"/>
    <w:rsid w:val="00AC5E6A"/>
    <w:rsid w:val="00AD24E6"/>
    <w:rsid w:val="00AD2CDD"/>
    <w:rsid w:val="00AD31A0"/>
    <w:rsid w:val="00AD44F1"/>
    <w:rsid w:val="00AD4DF7"/>
    <w:rsid w:val="00AE0183"/>
    <w:rsid w:val="00AE2110"/>
    <w:rsid w:val="00AE2EB1"/>
    <w:rsid w:val="00AE5BA2"/>
    <w:rsid w:val="00AF368F"/>
    <w:rsid w:val="00B01DA1"/>
    <w:rsid w:val="00B11A76"/>
    <w:rsid w:val="00B125EF"/>
    <w:rsid w:val="00B16380"/>
    <w:rsid w:val="00B23254"/>
    <w:rsid w:val="00B233E3"/>
    <w:rsid w:val="00B24F8E"/>
    <w:rsid w:val="00B30352"/>
    <w:rsid w:val="00B346DF"/>
    <w:rsid w:val="00B460C2"/>
    <w:rsid w:val="00B47460"/>
    <w:rsid w:val="00B63EB9"/>
    <w:rsid w:val="00B67678"/>
    <w:rsid w:val="00B75ED8"/>
    <w:rsid w:val="00B77809"/>
    <w:rsid w:val="00B826F4"/>
    <w:rsid w:val="00B83B98"/>
    <w:rsid w:val="00B860DC"/>
    <w:rsid w:val="00B90E74"/>
    <w:rsid w:val="00B9540B"/>
    <w:rsid w:val="00B96860"/>
    <w:rsid w:val="00BA3794"/>
    <w:rsid w:val="00BA3F4D"/>
    <w:rsid w:val="00BA79E3"/>
    <w:rsid w:val="00BB1FC1"/>
    <w:rsid w:val="00BB239A"/>
    <w:rsid w:val="00BB31CE"/>
    <w:rsid w:val="00BC0188"/>
    <w:rsid w:val="00BC137E"/>
    <w:rsid w:val="00BC5B93"/>
    <w:rsid w:val="00BC6FB7"/>
    <w:rsid w:val="00BE2712"/>
    <w:rsid w:val="00BE55A7"/>
    <w:rsid w:val="00BE64B3"/>
    <w:rsid w:val="00BE7CFF"/>
    <w:rsid w:val="00BF6A7B"/>
    <w:rsid w:val="00BF6B3C"/>
    <w:rsid w:val="00C06693"/>
    <w:rsid w:val="00C06D9A"/>
    <w:rsid w:val="00C0702B"/>
    <w:rsid w:val="00C108F4"/>
    <w:rsid w:val="00C11B08"/>
    <w:rsid w:val="00C12133"/>
    <w:rsid w:val="00C12A81"/>
    <w:rsid w:val="00C17A25"/>
    <w:rsid w:val="00C201EB"/>
    <w:rsid w:val="00C33308"/>
    <w:rsid w:val="00C37820"/>
    <w:rsid w:val="00C4003A"/>
    <w:rsid w:val="00C41422"/>
    <w:rsid w:val="00C42888"/>
    <w:rsid w:val="00C50828"/>
    <w:rsid w:val="00C51137"/>
    <w:rsid w:val="00C6206C"/>
    <w:rsid w:val="00C71005"/>
    <w:rsid w:val="00C72D11"/>
    <w:rsid w:val="00C863AE"/>
    <w:rsid w:val="00C87372"/>
    <w:rsid w:val="00C92E08"/>
    <w:rsid w:val="00C93473"/>
    <w:rsid w:val="00C971C1"/>
    <w:rsid w:val="00CA1FE3"/>
    <w:rsid w:val="00CA21B6"/>
    <w:rsid w:val="00CA332D"/>
    <w:rsid w:val="00CB254D"/>
    <w:rsid w:val="00CB3533"/>
    <w:rsid w:val="00CB7600"/>
    <w:rsid w:val="00CB7D61"/>
    <w:rsid w:val="00CC1299"/>
    <w:rsid w:val="00CC6A4B"/>
    <w:rsid w:val="00CC6CF0"/>
    <w:rsid w:val="00CD7A5A"/>
    <w:rsid w:val="00CD7AAF"/>
    <w:rsid w:val="00CE2BA6"/>
    <w:rsid w:val="00CE564D"/>
    <w:rsid w:val="00CF2B0C"/>
    <w:rsid w:val="00CF3DB5"/>
    <w:rsid w:val="00D023A0"/>
    <w:rsid w:val="00D06595"/>
    <w:rsid w:val="00D16E87"/>
    <w:rsid w:val="00D22B96"/>
    <w:rsid w:val="00D25AA0"/>
    <w:rsid w:val="00D27D0E"/>
    <w:rsid w:val="00D35DA7"/>
    <w:rsid w:val="00D43AE9"/>
    <w:rsid w:val="00D47AD0"/>
    <w:rsid w:val="00D52AF6"/>
    <w:rsid w:val="00D56BBB"/>
    <w:rsid w:val="00D57A57"/>
    <w:rsid w:val="00D613A9"/>
    <w:rsid w:val="00D658D3"/>
    <w:rsid w:val="00D67CCE"/>
    <w:rsid w:val="00D7238E"/>
    <w:rsid w:val="00D73003"/>
    <w:rsid w:val="00D73C03"/>
    <w:rsid w:val="00D81A72"/>
    <w:rsid w:val="00D81A95"/>
    <w:rsid w:val="00D92EDA"/>
    <w:rsid w:val="00D9359B"/>
    <w:rsid w:val="00D94B0E"/>
    <w:rsid w:val="00D97D4D"/>
    <w:rsid w:val="00DA5661"/>
    <w:rsid w:val="00DA6E07"/>
    <w:rsid w:val="00DA7584"/>
    <w:rsid w:val="00DA7A62"/>
    <w:rsid w:val="00DB0413"/>
    <w:rsid w:val="00DB0F15"/>
    <w:rsid w:val="00DB3292"/>
    <w:rsid w:val="00DC2F99"/>
    <w:rsid w:val="00DC3B21"/>
    <w:rsid w:val="00DC489D"/>
    <w:rsid w:val="00DC6A0D"/>
    <w:rsid w:val="00DD140B"/>
    <w:rsid w:val="00DD2123"/>
    <w:rsid w:val="00DD2A9E"/>
    <w:rsid w:val="00DD4BA8"/>
    <w:rsid w:val="00DD509E"/>
    <w:rsid w:val="00DD6667"/>
    <w:rsid w:val="00DE14C5"/>
    <w:rsid w:val="00DE2331"/>
    <w:rsid w:val="00DE2FD1"/>
    <w:rsid w:val="00DE5157"/>
    <w:rsid w:val="00DF184F"/>
    <w:rsid w:val="00DF1BBC"/>
    <w:rsid w:val="00DF4550"/>
    <w:rsid w:val="00E05BA5"/>
    <w:rsid w:val="00E07762"/>
    <w:rsid w:val="00E12CAA"/>
    <w:rsid w:val="00E1798B"/>
    <w:rsid w:val="00E239D8"/>
    <w:rsid w:val="00E30BBB"/>
    <w:rsid w:val="00E318F2"/>
    <w:rsid w:val="00E334BB"/>
    <w:rsid w:val="00E4520C"/>
    <w:rsid w:val="00E45F90"/>
    <w:rsid w:val="00E477A5"/>
    <w:rsid w:val="00E47E3C"/>
    <w:rsid w:val="00E52291"/>
    <w:rsid w:val="00E527BE"/>
    <w:rsid w:val="00E535F6"/>
    <w:rsid w:val="00E56EFE"/>
    <w:rsid w:val="00E60CE6"/>
    <w:rsid w:val="00E61D02"/>
    <w:rsid w:val="00E62D48"/>
    <w:rsid w:val="00E6431C"/>
    <w:rsid w:val="00E64BFF"/>
    <w:rsid w:val="00E65900"/>
    <w:rsid w:val="00E65D32"/>
    <w:rsid w:val="00E678A0"/>
    <w:rsid w:val="00E7078D"/>
    <w:rsid w:val="00E7085E"/>
    <w:rsid w:val="00E75117"/>
    <w:rsid w:val="00E7603A"/>
    <w:rsid w:val="00E76843"/>
    <w:rsid w:val="00E87FB4"/>
    <w:rsid w:val="00E9112D"/>
    <w:rsid w:val="00E92C69"/>
    <w:rsid w:val="00E93FCF"/>
    <w:rsid w:val="00E96BF0"/>
    <w:rsid w:val="00E9778E"/>
    <w:rsid w:val="00EA1128"/>
    <w:rsid w:val="00EA1E47"/>
    <w:rsid w:val="00EA4835"/>
    <w:rsid w:val="00EB2E7D"/>
    <w:rsid w:val="00EB4055"/>
    <w:rsid w:val="00EB7C66"/>
    <w:rsid w:val="00EC42E3"/>
    <w:rsid w:val="00EC72BE"/>
    <w:rsid w:val="00ED46B3"/>
    <w:rsid w:val="00ED752F"/>
    <w:rsid w:val="00EE35E4"/>
    <w:rsid w:val="00EE6C6A"/>
    <w:rsid w:val="00EF65D0"/>
    <w:rsid w:val="00F005C9"/>
    <w:rsid w:val="00F10BB0"/>
    <w:rsid w:val="00F1404D"/>
    <w:rsid w:val="00F16B2B"/>
    <w:rsid w:val="00F16EDB"/>
    <w:rsid w:val="00F208DC"/>
    <w:rsid w:val="00F22AFE"/>
    <w:rsid w:val="00F22CB3"/>
    <w:rsid w:val="00F234F5"/>
    <w:rsid w:val="00F3166C"/>
    <w:rsid w:val="00F33259"/>
    <w:rsid w:val="00F44FB8"/>
    <w:rsid w:val="00F502CA"/>
    <w:rsid w:val="00F519B9"/>
    <w:rsid w:val="00F553C8"/>
    <w:rsid w:val="00F554EF"/>
    <w:rsid w:val="00F55E8B"/>
    <w:rsid w:val="00F564F9"/>
    <w:rsid w:val="00F669BA"/>
    <w:rsid w:val="00F7766C"/>
    <w:rsid w:val="00F82076"/>
    <w:rsid w:val="00F94FCC"/>
    <w:rsid w:val="00F95091"/>
    <w:rsid w:val="00FA0CC7"/>
    <w:rsid w:val="00FA197A"/>
    <w:rsid w:val="00FA269F"/>
    <w:rsid w:val="00FB21F7"/>
    <w:rsid w:val="00FB22AF"/>
    <w:rsid w:val="00FB2AAE"/>
    <w:rsid w:val="00FB3233"/>
    <w:rsid w:val="00FB7F9C"/>
    <w:rsid w:val="00FC25E1"/>
    <w:rsid w:val="00FC30D7"/>
    <w:rsid w:val="00FC3E20"/>
    <w:rsid w:val="00FC3FA5"/>
    <w:rsid w:val="00FC6260"/>
    <w:rsid w:val="00FD2C03"/>
    <w:rsid w:val="00FD63B3"/>
    <w:rsid w:val="00FE1BFD"/>
    <w:rsid w:val="00FE62F2"/>
    <w:rsid w:val="00FF5EF5"/>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colormru v:ext="edit" colors="#ddd"/>
    </o:shapedefaults>
    <o:shapelayout v:ext="edit">
      <o:idmap v:ext="edit" data="1"/>
    </o:shapelayout>
  </w:shapeDefaults>
  <w:decimalSymbol w:val=","/>
  <w:listSeparator w:val=";"/>
  <w15:chartTrackingRefBased/>
  <w15:docId w15:val="{BE39395F-77FC-4D39-819E-B27D730DD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98" w:defSemiHidden="0" w:defUnhideWhenUsed="0" w:defQFormat="0" w:count="371">
    <w:lsdException w:name="Normal" w:uiPriority="4"/>
    <w:lsdException w:name="heading 1" w:uiPriority="0" w:qFormat="1"/>
    <w:lsdException w:name="heading 2" w:uiPriority="0" w:qFormat="1"/>
    <w:lsdException w:name="heading 3" w:uiPriority="4" w:qFormat="1"/>
    <w:lsdException w:name="heading 4" w:uiPriority="4"/>
    <w:lsdException w:name="heading 5" w:uiPriority="4"/>
    <w:lsdException w:name="heading 6" w:uiPriority="4"/>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4" w:unhideWhenUsed="1"/>
    <w:lsdException w:name="toc 2" w:semiHidden="1" w:uiPriority="4" w:unhideWhenUsed="1"/>
    <w:lsdException w:name="toc 3" w:semiHidden="1" w:uiPriority="4" w:unhideWhenUsed="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lsdException w:name="footnote text" w:semiHidden="1" w:uiPriority="4"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4" w:unhideWhenUsed="1" w:qFormat="1"/>
    <w:lsdException w:name="table of figures" w:semiHidden="1" w:uiPriority="4" w:unhideWhenUsed="1"/>
    <w:lsdException w:name="envelope address" w:semiHidden="1" w:unhideWhenUsed="1"/>
    <w:lsdException w:name="envelope return" w:semiHidden="1" w:unhideWhenUsed="1"/>
    <w:lsdException w:name="footnote reference" w:semiHidden="1" w:uiPriority="4" w:unhideWhenUsed="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3"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uiPriority="3"/>
    <w:lsdException w:name="Body Text First Indent 2" w:semiHidden="1" w:uiPriority="3" w:unhideWhenUsed="1"/>
    <w:lsdException w:name="Note Heading" w:semiHidden="1" w:unhideWhenUsed="1"/>
    <w:lsdException w:name="Body Text 2" w:semiHidden="1" w:uiPriority="3" w:unhideWhenUsed="1"/>
    <w:lsdException w:name="Body Text 3" w:semiHidden="1" w:uiPriority="3" w:unhideWhenUsed="1"/>
    <w:lsdException w:name="Body Text Indent 2" w:semiHidden="1" w:uiPriority="3" w:unhideWhenUsed="1"/>
    <w:lsdException w:name="Body Text Indent 3" w:semiHidden="1" w:uiPriority="3" w:unhideWhenUsed="1"/>
    <w:lsdException w:name="Block Text" w:semiHidden="1" w:unhideWhenUsed="1"/>
    <w:lsdException w:name="Hyperlink" w:semiHidden="1" w:uiPriority="4" w:unhideWhenUsed="1"/>
    <w:lsdException w:name="FollowedHyperlink" w:semiHidden="1" w:uiPriority="4" w:unhideWhenUsed="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uiPriority="0"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Standaard GGNet"/>
    <w:next w:val="BasistekstGGNet"/>
    <w:uiPriority w:val="4"/>
    <w:rsid w:val="00FA197A"/>
    <w:rPr>
      <w:rFonts w:ascii="Trebuchet MS" w:hAnsi="Trebuchet MS" w:cs="Maiandra GD"/>
      <w:color w:val="000000" w:themeColor="text1"/>
      <w:szCs w:val="18"/>
    </w:rPr>
  </w:style>
  <w:style w:type="paragraph" w:styleId="Kop1">
    <w:name w:val="heading 1"/>
    <w:aliases w:val="Kop 1 GGNet"/>
    <w:basedOn w:val="ZsysbasisGGNet"/>
    <w:next w:val="BasistekstGGNet"/>
    <w:qFormat/>
    <w:rsid w:val="00345315"/>
    <w:pPr>
      <w:keepNext/>
      <w:keepLines/>
      <w:numPr>
        <w:numId w:val="24"/>
      </w:numPr>
      <w:outlineLvl w:val="0"/>
    </w:pPr>
    <w:rPr>
      <w:b/>
      <w:bCs/>
      <w:sz w:val="24"/>
      <w:szCs w:val="32"/>
    </w:rPr>
  </w:style>
  <w:style w:type="paragraph" w:styleId="Kop2">
    <w:name w:val="heading 2"/>
    <w:aliases w:val="Kop 2 GGNet"/>
    <w:basedOn w:val="ZsysbasisGGNet"/>
    <w:next w:val="BasistekstGGNet"/>
    <w:qFormat/>
    <w:rsid w:val="00345315"/>
    <w:pPr>
      <w:keepNext/>
      <w:keepLines/>
      <w:numPr>
        <w:ilvl w:val="1"/>
        <w:numId w:val="24"/>
      </w:numPr>
      <w:outlineLvl w:val="1"/>
    </w:pPr>
    <w:rPr>
      <w:b/>
      <w:bCs/>
      <w:iCs/>
      <w:szCs w:val="28"/>
    </w:rPr>
  </w:style>
  <w:style w:type="paragraph" w:styleId="Kop3">
    <w:name w:val="heading 3"/>
    <w:aliases w:val="Kop 3 GGNet"/>
    <w:basedOn w:val="ZsysbasisGGNet"/>
    <w:next w:val="BasistekstGGNet"/>
    <w:uiPriority w:val="4"/>
    <w:qFormat/>
    <w:rsid w:val="00345315"/>
    <w:pPr>
      <w:keepNext/>
      <w:keepLines/>
      <w:numPr>
        <w:ilvl w:val="2"/>
        <w:numId w:val="24"/>
      </w:numPr>
      <w:outlineLvl w:val="2"/>
    </w:pPr>
    <w:rPr>
      <w:i/>
      <w:iCs/>
    </w:rPr>
  </w:style>
  <w:style w:type="paragraph" w:styleId="Kop4">
    <w:name w:val="heading 4"/>
    <w:aliases w:val="Kop 4 GGNet"/>
    <w:basedOn w:val="ZsysbasisGGNet"/>
    <w:next w:val="BasistekstGGNet"/>
    <w:uiPriority w:val="4"/>
    <w:rsid w:val="00345315"/>
    <w:pPr>
      <w:keepNext/>
      <w:keepLines/>
      <w:numPr>
        <w:ilvl w:val="3"/>
        <w:numId w:val="24"/>
      </w:numPr>
      <w:outlineLvl w:val="3"/>
    </w:pPr>
    <w:rPr>
      <w:bCs/>
      <w:szCs w:val="24"/>
    </w:rPr>
  </w:style>
  <w:style w:type="paragraph" w:styleId="Kop5">
    <w:name w:val="heading 5"/>
    <w:aliases w:val="Kop 5 GGNet"/>
    <w:basedOn w:val="ZsysbasisGGNet"/>
    <w:next w:val="BasistekstGGNet"/>
    <w:uiPriority w:val="4"/>
    <w:rsid w:val="00345315"/>
    <w:pPr>
      <w:keepNext/>
      <w:keepLines/>
      <w:numPr>
        <w:ilvl w:val="4"/>
        <w:numId w:val="24"/>
      </w:numPr>
      <w:outlineLvl w:val="4"/>
    </w:pPr>
    <w:rPr>
      <w:bCs/>
      <w:iCs/>
      <w:szCs w:val="22"/>
    </w:rPr>
  </w:style>
  <w:style w:type="paragraph" w:styleId="Kop6">
    <w:name w:val="heading 6"/>
    <w:aliases w:val="Kop 6 GGNet"/>
    <w:basedOn w:val="ZsysbasisGGNet"/>
    <w:next w:val="BasistekstGGNet"/>
    <w:uiPriority w:val="4"/>
    <w:rsid w:val="00345315"/>
    <w:pPr>
      <w:keepNext/>
      <w:keepLines/>
      <w:numPr>
        <w:ilvl w:val="5"/>
        <w:numId w:val="24"/>
      </w:numPr>
      <w:outlineLvl w:val="5"/>
    </w:pPr>
  </w:style>
  <w:style w:type="paragraph" w:styleId="Kop7">
    <w:name w:val="heading 7"/>
    <w:aliases w:val="Kop 7 GGNet"/>
    <w:basedOn w:val="ZsysbasisGGNet"/>
    <w:next w:val="BasistekstGGNet"/>
    <w:uiPriority w:val="4"/>
    <w:rsid w:val="00345315"/>
    <w:pPr>
      <w:keepNext/>
      <w:keepLines/>
      <w:numPr>
        <w:ilvl w:val="6"/>
        <w:numId w:val="24"/>
      </w:numPr>
      <w:outlineLvl w:val="6"/>
    </w:pPr>
    <w:rPr>
      <w:bCs/>
      <w:szCs w:val="20"/>
    </w:rPr>
  </w:style>
  <w:style w:type="paragraph" w:styleId="Kop8">
    <w:name w:val="heading 8"/>
    <w:aliases w:val="Kop 8 GGNet"/>
    <w:basedOn w:val="ZsysbasisGGNet"/>
    <w:next w:val="BasistekstGGNet"/>
    <w:uiPriority w:val="4"/>
    <w:rsid w:val="00345315"/>
    <w:pPr>
      <w:keepNext/>
      <w:keepLines/>
      <w:numPr>
        <w:ilvl w:val="7"/>
        <w:numId w:val="24"/>
      </w:numPr>
      <w:outlineLvl w:val="7"/>
    </w:pPr>
    <w:rPr>
      <w:iCs/>
      <w:szCs w:val="20"/>
    </w:rPr>
  </w:style>
  <w:style w:type="paragraph" w:styleId="Kop9">
    <w:name w:val="heading 9"/>
    <w:aliases w:val="Kop 9 GGNet"/>
    <w:basedOn w:val="ZsysbasisGGNet"/>
    <w:next w:val="BasistekstGGNet"/>
    <w:uiPriority w:val="4"/>
    <w:rsid w:val="00345315"/>
    <w:pPr>
      <w:keepNext/>
      <w:keepLines/>
      <w:numPr>
        <w:ilvl w:val="8"/>
        <w:numId w:val="24"/>
      </w:numPr>
      <w:outlineLvl w:val="8"/>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GGNet">
    <w:name w:val="Basistekst GGNet"/>
    <w:basedOn w:val="ZsysbasisGGNet"/>
    <w:qFormat/>
    <w:rsid w:val="00122DED"/>
  </w:style>
  <w:style w:type="paragraph" w:customStyle="1" w:styleId="ZsysbasisGGNet">
    <w:name w:val="Zsysbasis GGNet"/>
    <w:next w:val="BasistekstGGNet"/>
    <w:link w:val="ZsysbasisGGNetChar"/>
    <w:uiPriority w:val="4"/>
    <w:semiHidden/>
    <w:rsid w:val="00A07A5E"/>
    <w:pPr>
      <w:spacing w:line="260" w:lineRule="atLeast"/>
    </w:pPr>
    <w:rPr>
      <w:rFonts w:ascii="Trebuchet MS" w:hAnsi="Trebuchet MS" w:cs="Maiandra GD"/>
      <w:color w:val="000000" w:themeColor="text1"/>
      <w:szCs w:val="18"/>
    </w:rPr>
  </w:style>
  <w:style w:type="paragraph" w:customStyle="1" w:styleId="BasistekstvetGGNet">
    <w:name w:val="Basistekst vet GGNet"/>
    <w:basedOn w:val="ZsysbasisGGNet"/>
    <w:next w:val="BasistekstGGNet"/>
    <w:uiPriority w:val="1"/>
    <w:qFormat/>
    <w:rsid w:val="00122DED"/>
    <w:rPr>
      <w:b/>
      <w:bCs/>
    </w:rPr>
  </w:style>
  <w:style w:type="character" w:styleId="GevolgdeHyperlink">
    <w:name w:val="FollowedHyperlink"/>
    <w:aliases w:val="GevolgdeHyperlink GGNet"/>
    <w:basedOn w:val="Standaardalinea-lettertype"/>
    <w:uiPriority w:val="4"/>
    <w:rsid w:val="00B460C2"/>
    <w:rPr>
      <w:color w:val="auto"/>
      <w:u w:val="none"/>
    </w:rPr>
  </w:style>
  <w:style w:type="character" w:styleId="Hyperlink">
    <w:name w:val="Hyperlink"/>
    <w:aliases w:val="Hyperlink GGNet"/>
    <w:basedOn w:val="Standaardalinea-lettertype"/>
    <w:uiPriority w:val="4"/>
    <w:rsid w:val="00B460C2"/>
    <w:rPr>
      <w:color w:val="auto"/>
      <w:u w:val="none"/>
    </w:rPr>
  </w:style>
  <w:style w:type="paragraph" w:customStyle="1" w:styleId="AdresvakGGNet">
    <w:name w:val="Adresvak GGNet"/>
    <w:basedOn w:val="ZsysbasisGGNet"/>
    <w:uiPriority w:val="4"/>
    <w:rsid w:val="00280D1D"/>
    <w:rPr>
      <w:noProof/>
    </w:rPr>
  </w:style>
  <w:style w:type="paragraph" w:styleId="Koptekst">
    <w:name w:val="header"/>
    <w:basedOn w:val="ZsysbasisGGNet"/>
    <w:next w:val="BasistekstGGNet"/>
    <w:link w:val="KoptekstChar"/>
    <w:uiPriority w:val="99"/>
    <w:rsid w:val="00122DED"/>
  </w:style>
  <w:style w:type="paragraph" w:styleId="Voettekst">
    <w:name w:val="footer"/>
    <w:basedOn w:val="ZsysbasisGGNet"/>
    <w:next w:val="BasistekstGGNet"/>
    <w:link w:val="VoettekstChar"/>
    <w:uiPriority w:val="99"/>
    <w:rsid w:val="00122DED"/>
    <w:pPr>
      <w:jc w:val="right"/>
    </w:pPr>
  </w:style>
  <w:style w:type="paragraph" w:customStyle="1" w:styleId="KoptekstGGNet">
    <w:name w:val="Koptekst GGNet"/>
    <w:basedOn w:val="ZsysbasisdocumentgegevensGGNet"/>
    <w:uiPriority w:val="4"/>
    <w:rsid w:val="00122DED"/>
  </w:style>
  <w:style w:type="paragraph" w:customStyle="1" w:styleId="VoettekstGGNet">
    <w:name w:val="Voettekst GGNet"/>
    <w:basedOn w:val="ZsysbasisdocumentgegevensGGNet"/>
    <w:uiPriority w:val="4"/>
    <w:rsid w:val="00E334BB"/>
  </w:style>
  <w:style w:type="numbering" w:styleId="111111">
    <w:name w:val="Outline List 2"/>
    <w:basedOn w:val="Geenlijst"/>
    <w:uiPriority w:val="98"/>
    <w:semiHidden/>
    <w:rsid w:val="00E07762"/>
    <w:pPr>
      <w:numPr>
        <w:numId w:val="5"/>
      </w:numPr>
    </w:pPr>
  </w:style>
  <w:style w:type="numbering" w:styleId="1ai">
    <w:name w:val="Outline List 1"/>
    <w:basedOn w:val="Geenlijst"/>
    <w:uiPriority w:val="98"/>
    <w:semiHidden/>
    <w:rsid w:val="00E07762"/>
    <w:pPr>
      <w:numPr>
        <w:numId w:val="6"/>
      </w:numPr>
    </w:pPr>
  </w:style>
  <w:style w:type="paragraph" w:customStyle="1" w:styleId="BasistekstcursiefGGNet">
    <w:name w:val="Basistekst cursief GGNet"/>
    <w:basedOn w:val="ZsysbasisGGNet"/>
    <w:next w:val="BasistekstGGNet"/>
    <w:uiPriority w:val="2"/>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GGNet"/>
    <w:next w:val="BasistekstGGNet"/>
    <w:uiPriority w:val="98"/>
    <w:semiHidden/>
    <w:rsid w:val="0020607F"/>
  </w:style>
  <w:style w:type="paragraph" w:styleId="Adresenvelop">
    <w:name w:val="envelope address"/>
    <w:basedOn w:val="ZsysbasisGGNet"/>
    <w:next w:val="BasistekstGGNet"/>
    <w:uiPriority w:val="98"/>
    <w:semiHidden/>
    <w:rsid w:val="0020607F"/>
  </w:style>
  <w:style w:type="paragraph" w:styleId="Afsluiting">
    <w:name w:val="Closing"/>
    <w:basedOn w:val="ZsysbasisGGNet"/>
    <w:next w:val="BasistekstGGNet"/>
    <w:uiPriority w:val="98"/>
    <w:semiHidden/>
    <w:rsid w:val="0020607F"/>
  </w:style>
  <w:style w:type="paragraph" w:customStyle="1" w:styleId="Inspring1eniveauGGNet">
    <w:name w:val="Inspring 1e niveau GGNet"/>
    <w:basedOn w:val="ZsysbasisGGNet"/>
    <w:uiPriority w:val="4"/>
    <w:qFormat/>
    <w:rsid w:val="00122DED"/>
    <w:pPr>
      <w:tabs>
        <w:tab w:val="left" w:pos="170"/>
      </w:tabs>
      <w:ind w:left="170" w:hanging="170"/>
    </w:pPr>
  </w:style>
  <w:style w:type="paragraph" w:customStyle="1" w:styleId="Inspring2eniveauGGNet">
    <w:name w:val="Inspring 2e niveau GGNet"/>
    <w:basedOn w:val="ZsysbasisGGNet"/>
    <w:uiPriority w:val="4"/>
    <w:qFormat/>
    <w:rsid w:val="00122DED"/>
    <w:pPr>
      <w:tabs>
        <w:tab w:val="left" w:pos="340"/>
      </w:tabs>
      <w:ind w:left="340" w:hanging="170"/>
    </w:pPr>
  </w:style>
  <w:style w:type="paragraph" w:customStyle="1" w:styleId="Inspring3eniveauGGNet">
    <w:name w:val="Inspring 3e niveau GGNet"/>
    <w:basedOn w:val="ZsysbasisGGNet"/>
    <w:uiPriority w:val="4"/>
    <w:qFormat/>
    <w:rsid w:val="00122DED"/>
    <w:pPr>
      <w:tabs>
        <w:tab w:val="left" w:pos="510"/>
      </w:tabs>
      <w:ind w:left="510" w:hanging="170"/>
    </w:pPr>
  </w:style>
  <w:style w:type="paragraph" w:customStyle="1" w:styleId="Zwevend1eniveauGGNet">
    <w:name w:val="Zwevend 1e niveau GGNet"/>
    <w:basedOn w:val="ZsysbasisGGNet"/>
    <w:uiPriority w:val="4"/>
    <w:qFormat/>
    <w:rsid w:val="00122DED"/>
    <w:pPr>
      <w:ind w:left="170"/>
    </w:pPr>
  </w:style>
  <w:style w:type="paragraph" w:customStyle="1" w:styleId="Zwevend2eniveauGGNet">
    <w:name w:val="Zwevend 2e niveau GGNet"/>
    <w:basedOn w:val="ZsysbasisGGNet"/>
    <w:uiPriority w:val="4"/>
    <w:qFormat/>
    <w:rsid w:val="00122DED"/>
    <w:pPr>
      <w:ind w:left="340"/>
    </w:pPr>
  </w:style>
  <w:style w:type="paragraph" w:customStyle="1" w:styleId="Zwevend3eniveauGGNet">
    <w:name w:val="Zwevend 3e niveau GGNet"/>
    <w:basedOn w:val="ZsysbasisGGNet"/>
    <w:uiPriority w:val="4"/>
    <w:qFormat/>
    <w:rsid w:val="00122DED"/>
    <w:pPr>
      <w:ind w:left="510"/>
    </w:pPr>
  </w:style>
  <w:style w:type="paragraph" w:styleId="Inhopg1">
    <w:name w:val="toc 1"/>
    <w:aliases w:val="Inhopg 1 GGNet"/>
    <w:basedOn w:val="ZsysbasistocGGNet"/>
    <w:next w:val="BasistekstGGNet"/>
    <w:uiPriority w:val="4"/>
    <w:rsid w:val="00E65900"/>
    <w:rPr>
      <w:b/>
    </w:rPr>
  </w:style>
  <w:style w:type="paragraph" w:styleId="Inhopg2">
    <w:name w:val="toc 2"/>
    <w:aliases w:val="Inhopg 2 GGNet"/>
    <w:basedOn w:val="ZsysbasistocGGNet"/>
    <w:next w:val="BasistekstGGNet"/>
    <w:uiPriority w:val="4"/>
    <w:rsid w:val="00E65900"/>
  </w:style>
  <w:style w:type="paragraph" w:styleId="Inhopg3">
    <w:name w:val="toc 3"/>
    <w:aliases w:val="Inhopg 3 GGNet"/>
    <w:basedOn w:val="ZsysbasistocGGNet"/>
    <w:next w:val="BasistekstGGNet"/>
    <w:uiPriority w:val="4"/>
    <w:rsid w:val="00E65900"/>
  </w:style>
  <w:style w:type="paragraph" w:styleId="Inhopg4">
    <w:name w:val="toc 4"/>
    <w:aliases w:val="Inhopg 4 GGNet"/>
    <w:basedOn w:val="ZsysbasistocGGNet"/>
    <w:next w:val="BasistekstGGNet"/>
    <w:uiPriority w:val="4"/>
    <w:rsid w:val="00122DED"/>
  </w:style>
  <w:style w:type="paragraph" w:styleId="Bronvermelding">
    <w:name w:val="table of authorities"/>
    <w:basedOn w:val="ZsysbasisGGNet"/>
    <w:next w:val="BasistekstGGNet"/>
    <w:uiPriority w:val="98"/>
    <w:semiHidden/>
    <w:rsid w:val="00F33259"/>
    <w:pPr>
      <w:ind w:left="180" w:hanging="180"/>
    </w:pPr>
  </w:style>
  <w:style w:type="paragraph" w:styleId="Index2">
    <w:name w:val="index 2"/>
    <w:basedOn w:val="ZsysbasisGGNet"/>
    <w:next w:val="BasistekstGGNet"/>
    <w:uiPriority w:val="98"/>
    <w:semiHidden/>
    <w:rsid w:val="00122DED"/>
  </w:style>
  <w:style w:type="paragraph" w:styleId="Index3">
    <w:name w:val="index 3"/>
    <w:basedOn w:val="ZsysbasisGGNet"/>
    <w:next w:val="BasistekstGGNet"/>
    <w:uiPriority w:val="98"/>
    <w:semiHidden/>
    <w:rsid w:val="00122DED"/>
  </w:style>
  <w:style w:type="paragraph" w:styleId="Ondertitel">
    <w:name w:val="Subtitle"/>
    <w:basedOn w:val="ZsysbasisGGNet"/>
    <w:next w:val="BasistekstGGNet"/>
    <w:uiPriority w:val="98"/>
    <w:semiHidden/>
    <w:rsid w:val="00122DED"/>
  </w:style>
  <w:style w:type="paragraph" w:styleId="Titel">
    <w:name w:val="Title"/>
    <w:basedOn w:val="ZsysbasisGGNet"/>
    <w:next w:val="BasistekstGGNet"/>
    <w:uiPriority w:val="98"/>
    <w:semiHidden/>
    <w:rsid w:val="00122DED"/>
  </w:style>
  <w:style w:type="paragraph" w:customStyle="1" w:styleId="Kop2zondernummerGGNet">
    <w:name w:val="Kop 2 zonder nummer GGNet"/>
    <w:basedOn w:val="ZsysbasisGGNet"/>
    <w:next w:val="BasistekstGGNet"/>
    <w:uiPriority w:val="4"/>
    <w:qFormat/>
    <w:rsid w:val="00907888"/>
    <w:pPr>
      <w:keepNext/>
      <w:keepLines/>
      <w:outlineLvl w:val="1"/>
    </w:pPr>
    <w:rPr>
      <w:b/>
      <w:szCs w:val="28"/>
    </w:rPr>
  </w:style>
  <w:style w:type="character" w:styleId="Paginanummer">
    <w:name w:val="page number"/>
    <w:basedOn w:val="Standaardalinea-lettertype"/>
    <w:uiPriority w:val="98"/>
    <w:semiHidden/>
    <w:rsid w:val="00122DED"/>
  </w:style>
  <w:style w:type="character" w:customStyle="1" w:styleId="zsysVeldMarkering">
    <w:name w:val="zsysVeldMarkering"/>
    <w:basedOn w:val="Standaardalinea-lettertype"/>
    <w:uiPriority w:val="97"/>
    <w:semiHidden/>
    <w:rsid w:val="00DF1BBC"/>
    <w:rPr>
      <w:color w:val="000000"/>
      <w:bdr w:val="none" w:sz="0" w:space="0" w:color="auto"/>
      <w:shd w:val="clear" w:color="auto" w:fill="FFFF00"/>
    </w:rPr>
  </w:style>
  <w:style w:type="paragraph" w:customStyle="1" w:styleId="Kop1zondernummerGGNet">
    <w:name w:val="Kop 1 zonder nummer GGNet"/>
    <w:basedOn w:val="ZsysbasisGGNet"/>
    <w:next w:val="BasistekstGGNet"/>
    <w:uiPriority w:val="4"/>
    <w:qFormat/>
    <w:rsid w:val="00907888"/>
    <w:pPr>
      <w:keepNext/>
      <w:keepLines/>
      <w:outlineLvl w:val="0"/>
    </w:pPr>
    <w:rPr>
      <w:b/>
      <w:sz w:val="24"/>
      <w:szCs w:val="32"/>
    </w:rPr>
  </w:style>
  <w:style w:type="paragraph" w:customStyle="1" w:styleId="Kop3zondernummerGGNet">
    <w:name w:val="Kop 3 zonder nummer GGNet"/>
    <w:basedOn w:val="ZsysbasisGGNet"/>
    <w:next w:val="BasistekstGGNet"/>
    <w:uiPriority w:val="4"/>
    <w:qFormat/>
    <w:rsid w:val="00907888"/>
    <w:pPr>
      <w:keepNext/>
      <w:keepLines/>
      <w:outlineLvl w:val="2"/>
    </w:pPr>
    <w:rPr>
      <w:i/>
    </w:rPr>
  </w:style>
  <w:style w:type="paragraph" w:styleId="Index4">
    <w:name w:val="index 4"/>
    <w:basedOn w:val="Standaard"/>
    <w:next w:val="Standaard"/>
    <w:uiPriority w:val="98"/>
    <w:semiHidden/>
    <w:rsid w:val="00122DED"/>
    <w:pPr>
      <w:ind w:left="720" w:hanging="180"/>
    </w:pPr>
  </w:style>
  <w:style w:type="paragraph" w:styleId="Index5">
    <w:name w:val="index 5"/>
    <w:basedOn w:val="Standaard"/>
    <w:next w:val="Standaard"/>
    <w:uiPriority w:val="98"/>
    <w:semiHidden/>
    <w:rsid w:val="00122DED"/>
    <w:pPr>
      <w:ind w:left="900" w:hanging="180"/>
    </w:pPr>
  </w:style>
  <w:style w:type="paragraph" w:styleId="Index6">
    <w:name w:val="index 6"/>
    <w:basedOn w:val="Standaard"/>
    <w:next w:val="Standaard"/>
    <w:uiPriority w:val="98"/>
    <w:semiHidden/>
    <w:rsid w:val="00122DED"/>
    <w:pPr>
      <w:ind w:left="1080" w:hanging="180"/>
    </w:pPr>
  </w:style>
  <w:style w:type="paragraph" w:styleId="Index7">
    <w:name w:val="index 7"/>
    <w:basedOn w:val="Standaard"/>
    <w:next w:val="Standaard"/>
    <w:uiPriority w:val="98"/>
    <w:semiHidden/>
    <w:rsid w:val="00122DED"/>
    <w:pPr>
      <w:ind w:left="1260" w:hanging="180"/>
    </w:pPr>
  </w:style>
  <w:style w:type="paragraph" w:styleId="Index8">
    <w:name w:val="index 8"/>
    <w:basedOn w:val="Standaard"/>
    <w:next w:val="Standaard"/>
    <w:uiPriority w:val="98"/>
    <w:semiHidden/>
    <w:rsid w:val="00122DED"/>
    <w:pPr>
      <w:ind w:left="1440" w:hanging="180"/>
    </w:pPr>
  </w:style>
  <w:style w:type="paragraph" w:styleId="Index9">
    <w:name w:val="index 9"/>
    <w:basedOn w:val="Standaard"/>
    <w:next w:val="Standaard"/>
    <w:uiPriority w:val="98"/>
    <w:semiHidden/>
    <w:rsid w:val="00122DED"/>
    <w:pPr>
      <w:ind w:left="1620" w:hanging="180"/>
    </w:pPr>
  </w:style>
  <w:style w:type="paragraph" w:styleId="Inhopg5">
    <w:name w:val="toc 5"/>
    <w:aliases w:val="Inhopg 5 GGNet"/>
    <w:basedOn w:val="ZsysbasistocGGNet"/>
    <w:next w:val="BasistekstGGNet"/>
    <w:uiPriority w:val="4"/>
    <w:rsid w:val="003964D4"/>
  </w:style>
  <w:style w:type="paragraph" w:styleId="Inhopg6">
    <w:name w:val="toc 6"/>
    <w:aliases w:val="Inhopg 6 GGNet"/>
    <w:basedOn w:val="ZsysbasistocGGNet"/>
    <w:next w:val="BasistekstGGNet"/>
    <w:uiPriority w:val="4"/>
    <w:rsid w:val="003964D4"/>
  </w:style>
  <w:style w:type="paragraph" w:styleId="Inhopg7">
    <w:name w:val="toc 7"/>
    <w:aliases w:val="Inhopg 7 GGNet"/>
    <w:basedOn w:val="ZsysbasistocGGNet"/>
    <w:next w:val="BasistekstGGNet"/>
    <w:uiPriority w:val="4"/>
    <w:rsid w:val="003964D4"/>
  </w:style>
  <w:style w:type="paragraph" w:styleId="Inhopg8">
    <w:name w:val="toc 8"/>
    <w:aliases w:val="Inhopg 8 GGNet"/>
    <w:basedOn w:val="ZsysbasistocGGNet"/>
    <w:next w:val="BasistekstGGNet"/>
    <w:uiPriority w:val="4"/>
    <w:rsid w:val="003964D4"/>
  </w:style>
  <w:style w:type="paragraph" w:styleId="Inhopg9">
    <w:name w:val="toc 9"/>
    <w:aliases w:val="Inhopg 9 GGNet"/>
    <w:basedOn w:val="ZsysbasistocGGNet"/>
    <w:next w:val="BasistekstGGNet"/>
    <w:uiPriority w:val="4"/>
    <w:rsid w:val="003964D4"/>
  </w:style>
  <w:style w:type="paragraph" w:styleId="Afzender">
    <w:name w:val="envelope return"/>
    <w:basedOn w:val="ZsysbasisGGNet"/>
    <w:next w:val="BasistekstGGNet"/>
    <w:uiPriority w:val="98"/>
    <w:semiHidden/>
    <w:rsid w:val="0020607F"/>
  </w:style>
  <w:style w:type="numbering" w:styleId="Artikelsectie">
    <w:name w:val="Outline List 3"/>
    <w:basedOn w:val="Geenlijst"/>
    <w:uiPriority w:val="98"/>
    <w:semiHidden/>
    <w:rsid w:val="00E07762"/>
    <w:pPr>
      <w:numPr>
        <w:numId w:val="7"/>
      </w:numPr>
    </w:pPr>
  </w:style>
  <w:style w:type="paragraph" w:styleId="Berichtkop">
    <w:name w:val="Message Header"/>
    <w:basedOn w:val="ZsysbasisGGNet"/>
    <w:next w:val="BasistekstGGNet"/>
    <w:uiPriority w:val="98"/>
    <w:semiHidden/>
    <w:rsid w:val="0020607F"/>
  </w:style>
  <w:style w:type="paragraph" w:styleId="Bloktekst">
    <w:name w:val="Block Text"/>
    <w:basedOn w:val="ZsysbasisGGNet"/>
    <w:next w:val="BasistekstGGNet"/>
    <w:uiPriority w:val="98"/>
    <w:semiHidden/>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GGNet"/>
    <w:next w:val="BasistekstGGNet"/>
    <w:uiPriority w:val="98"/>
    <w:semiHidden/>
    <w:rsid w:val="0020607F"/>
  </w:style>
  <w:style w:type="paragraph" w:styleId="Handtekening">
    <w:name w:val="Signature"/>
    <w:basedOn w:val="ZsysbasisGGNet"/>
    <w:next w:val="BasistekstGGNet"/>
    <w:uiPriority w:val="98"/>
    <w:semiHidden/>
    <w:rsid w:val="0020607F"/>
  </w:style>
  <w:style w:type="paragraph" w:styleId="HTML-voorafopgemaakt">
    <w:name w:val="HTML Preformatted"/>
    <w:basedOn w:val="ZsysbasisGGNet"/>
    <w:next w:val="BasistekstGGNet"/>
    <w:uiPriority w:val="98"/>
    <w:semiHidden/>
    <w:rsid w:val="0020607F"/>
  </w:style>
  <w:style w:type="table" w:styleId="Lichtelijst-accent6">
    <w:name w:val="Light List Accent 6"/>
    <w:basedOn w:val="Standaardtabel"/>
    <w:uiPriority w:val="61"/>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pPr>
        <w:spacing w:before="0" w:after="0" w:line="240" w:lineRule="auto"/>
      </w:pPr>
      <w:rPr>
        <w:b/>
        <w:bCs/>
        <w:color w:val="FFFFFF" w:themeColor="background1"/>
      </w:rPr>
      <w:tblPr/>
      <w:tcPr>
        <w:shd w:val="clear" w:color="auto" w:fill="E83368" w:themeFill="accent6"/>
      </w:tcPr>
    </w:tblStylePr>
    <w:tblStylePr w:type="lastRow">
      <w:pPr>
        <w:spacing w:before="0" w:after="0" w:line="240" w:lineRule="auto"/>
      </w:pPr>
      <w:rPr>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tcBorders>
      </w:tcPr>
    </w:tblStylePr>
    <w:tblStylePr w:type="firstCol">
      <w:rPr>
        <w:b/>
        <w:bCs/>
      </w:rPr>
    </w:tblStylePr>
    <w:tblStylePr w:type="lastCol">
      <w:rPr>
        <w:b/>
        <w:bCs/>
      </w:r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style>
  <w:style w:type="table" w:styleId="Lichtelijst-accent5">
    <w:name w:val="Light List Accent 5"/>
    <w:basedOn w:val="Standaardtabel"/>
    <w:uiPriority w:val="61"/>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pPr>
        <w:spacing w:before="0" w:after="0" w:line="240" w:lineRule="auto"/>
      </w:pPr>
      <w:rPr>
        <w:b/>
        <w:bCs/>
        <w:color w:val="FFFFFF" w:themeColor="background1"/>
      </w:rPr>
      <w:tblPr/>
      <w:tcPr>
        <w:shd w:val="clear" w:color="auto" w:fill="FBBE3E" w:themeFill="accent5"/>
      </w:tcPr>
    </w:tblStylePr>
    <w:tblStylePr w:type="lastRow">
      <w:pPr>
        <w:spacing w:before="0" w:after="0" w:line="240" w:lineRule="auto"/>
      </w:pPr>
      <w:rPr>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tcBorders>
      </w:tcPr>
    </w:tblStylePr>
    <w:tblStylePr w:type="firstCol">
      <w:rPr>
        <w:b/>
        <w:bCs/>
      </w:rPr>
    </w:tblStylePr>
    <w:tblStylePr w:type="lastCol">
      <w:rPr>
        <w:b/>
        <w:bCs/>
      </w:r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style>
  <w:style w:type="table" w:styleId="Lichtelijst-accent4">
    <w:name w:val="Light List Accent 4"/>
    <w:basedOn w:val="Standaardtabel"/>
    <w:uiPriority w:val="61"/>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pPr>
        <w:spacing w:before="0" w:after="0" w:line="240" w:lineRule="auto"/>
      </w:pPr>
      <w:rPr>
        <w:b/>
        <w:bCs/>
        <w:color w:val="FFFFFF" w:themeColor="background1"/>
      </w:rPr>
      <w:tblPr/>
      <w:tcPr>
        <w:shd w:val="clear" w:color="auto" w:fill="F8B990" w:themeFill="accent4"/>
      </w:tcPr>
    </w:tblStylePr>
    <w:tblStylePr w:type="lastRow">
      <w:pPr>
        <w:spacing w:before="0" w:after="0" w:line="240" w:lineRule="auto"/>
      </w:pPr>
      <w:rPr>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tcBorders>
      </w:tcPr>
    </w:tblStylePr>
    <w:tblStylePr w:type="firstCol">
      <w:rPr>
        <w:b/>
        <w:bCs/>
      </w:rPr>
    </w:tblStylePr>
    <w:tblStylePr w:type="lastCol">
      <w:rPr>
        <w:b/>
        <w:bCs/>
      </w:r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style>
  <w:style w:type="table" w:styleId="Lichtelijst-accent3">
    <w:name w:val="Light List Accent 3"/>
    <w:basedOn w:val="Standaardtabel"/>
    <w:uiPriority w:val="61"/>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pPr>
        <w:spacing w:before="0" w:after="0" w:line="240" w:lineRule="auto"/>
      </w:pPr>
      <w:rPr>
        <w:b/>
        <w:bCs/>
        <w:color w:val="FFFFFF" w:themeColor="background1"/>
      </w:rPr>
      <w:tblPr/>
      <w:tcPr>
        <w:shd w:val="clear" w:color="auto" w:fill="3D58A4" w:themeFill="accent3"/>
      </w:tcPr>
    </w:tblStylePr>
    <w:tblStylePr w:type="lastRow">
      <w:pPr>
        <w:spacing w:before="0" w:after="0" w:line="240" w:lineRule="auto"/>
      </w:pPr>
      <w:rPr>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tcBorders>
      </w:tcPr>
    </w:tblStylePr>
    <w:tblStylePr w:type="firstCol">
      <w:rPr>
        <w:b/>
        <w:bCs/>
      </w:rPr>
    </w:tblStylePr>
    <w:tblStylePr w:type="lastCol">
      <w:rPr>
        <w:b/>
        <w:bCs/>
      </w:r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style>
  <w:style w:type="paragraph" w:styleId="HTML-adres">
    <w:name w:val="HTML Address"/>
    <w:basedOn w:val="ZsysbasisGGNet"/>
    <w:next w:val="BasistekstGGNet"/>
    <w:uiPriority w:val="98"/>
    <w:semiHidden/>
    <w:rsid w:val="0020607F"/>
  </w:style>
  <w:style w:type="table" w:styleId="Lichtelijst-accent2">
    <w:name w:val="Light List Accent 2"/>
    <w:basedOn w:val="Standaardtabel"/>
    <w:uiPriority w:val="61"/>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pPr>
        <w:spacing w:before="0" w:after="0" w:line="240" w:lineRule="auto"/>
      </w:pPr>
      <w:rPr>
        <w:b/>
        <w:bCs/>
        <w:color w:val="FFFFFF" w:themeColor="background1"/>
      </w:rPr>
      <w:tblPr/>
      <w:tcPr>
        <w:shd w:val="clear" w:color="auto" w:fill="32BEF0" w:themeFill="accent2"/>
      </w:tcPr>
    </w:tblStylePr>
    <w:tblStylePr w:type="lastRow">
      <w:pPr>
        <w:spacing w:before="0" w:after="0" w:line="240" w:lineRule="auto"/>
      </w:pPr>
      <w:rPr>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tcBorders>
      </w:tcPr>
    </w:tblStylePr>
    <w:tblStylePr w:type="firstCol">
      <w:rPr>
        <w:b/>
        <w:bCs/>
      </w:rPr>
    </w:tblStylePr>
    <w:tblStylePr w:type="lastCol">
      <w:rPr>
        <w:b/>
        <w:bCs/>
      </w:r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style>
  <w:style w:type="table" w:styleId="Lichtearcering-accent6">
    <w:name w:val="Light Shading Accent 6"/>
    <w:basedOn w:val="Standaardtabel"/>
    <w:uiPriority w:val="60"/>
    <w:rsid w:val="00E07762"/>
    <w:pPr>
      <w:spacing w:line="240" w:lineRule="auto"/>
    </w:pPr>
    <w:rPr>
      <w:color w:val="BE1546" w:themeColor="accent6" w:themeShade="BF"/>
    </w:rPr>
    <w:tblPr>
      <w:tblStyleRowBandSize w:val="1"/>
      <w:tblStyleColBandSize w:val="1"/>
      <w:tblBorders>
        <w:top w:val="single" w:sz="8" w:space="0" w:color="E83368" w:themeColor="accent6"/>
        <w:bottom w:val="single" w:sz="8" w:space="0" w:color="E83368" w:themeColor="accent6"/>
      </w:tblBorders>
    </w:tblPr>
    <w:tblStylePr w:type="fir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la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left w:val="nil"/>
          <w:right w:val="nil"/>
          <w:insideH w:val="nil"/>
          <w:insideV w:val="nil"/>
        </w:tcBorders>
        <w:shd w:val="clear" w:color="auto" w:fill="F9CCD9"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GGNet"/>
    <w:next w:val="BasistekstGGNet"/>
    <w:uiPriority w:val="98"/>
    <w:semiHidden/>
    <w:rsid w:val="00F33259"/>
    <w:pPr>
      <w:ind w:left="284" w:hanging="284"/>
    </w:pPr>
  </w:style>
  <w:style w:type="paragraph" w:styleId="Lijst2">
    <w:name w:val="List 2"/>
    <w:basedOn w:val="ZsysbasisGGNet"/>
    <w:next w:val="BasistekstGGNet"/>
    <w:uiPriority w:val="98"/>
    <w:semiHidden/>
    <w:rsid w:val="00F33259"/>
    <w:pPr>
      <w:ind w:left="568" w:hanging="284"/>
    </w:pPr>
  </w:style>
  <w:style w:type="paragraph" w:styleId="Lijst3">
    <w:name w:val="List 3"/>
    <w:basedOn w:val="ZsysbasisGGNet"/>
    <w:next w:val="BasistekstGGNet"/>
    <w:uiPriority w:val="98"/>
    <w:semiHidden/>
    <w:rsid w:val="00F33259"/>
    <w:pPr>
      <w:ind w:left="851" w:hanging="284"/>
    </w:pPr>
  </w:style>
  <w:style w:type="paragraph" w:styleId="Lijst4">
    <w:name w:val="List 4"/>
    <w:basedOn w:val="ZsysbasisGGNet"/>
    <w:next w:val="BasistekstGGNet"/>
    <w:uiPriority w:val="98"/>
    <w:semiHidden/>
    <w:rsid w:val="00F33259"/>
    <w:pPr>
      <w:ind w:left="1135" w:hanging="284"/>
    </w:pPr>
  </w:style>
  <w:style w:type="paragraph" w:styleId="Lijst5">
    <w:name w:val="List 5"/>
    <w:basedOn w:val="ZsysbasisGGNet"/>
    <w:next w:val="BasistekstGGNet"/>
    <w:uiPriority w:val="98"/>
    <w:semiHidden/>
    <w:rsid w:val="00F33259"/>
    <w:pPr>
      <w:ind w:left="1418" w:hanging="284"/>
    </w:pPr>
  </w:style>
  <w:style w:type="paragraph" w:styleId="Index1">
    <w:name w:val="index 1"/>
    <w:basedOn w:val="ZsysbasisGGNet"/>
    <w:next w:val="BasistekstGGNet"/>
    <w:uiPriority w:val="98"/>
    <w:semiHidden/>
    <w:rsid w:val="00F33259"/>
  </w:style>
  <w:style w:type="paragraph" w:styleId="Lijstopsomteken">
    <w:name w:val="List Bullet"/>
    <w:basedOn w:val="ZsysbasisGGNet"/>
    <w:next w:val="BasistekstGGNet"/>
    <w:uiPriority w:val="98"/>
    <w:semiHidden/>
    <w:rsid w:val="00E7078D"/>
    <w:pPr>
      <w:numPr>
        <w:numId w:val="12"/>
      </w:numPr>
      <w:ind w:left="357" w:hanging="357"/>
    </w:pPr>
  </w:style>
  <w:style w:type="paragraph" w:styleId="Lijstopsomteken2">
    <w:name w:val="List Bullet 2"/>
    <w:basedOn w:val="ZsysbasisGGNet"/>
    <w:next w:val="BasistekstGGNet"/>
    <w:uiPriority w:val="98"/>
    <w:semiHidden/>
    <w:rsid w:val="00E7078D"/>
    <w:pPr>
      <w:numPr>
        <w:numId w:val="13"/>
      </w:numPr>
      <w:ind w:left="641" w:hanging="357"/>
    </w:pPr>
  </w:style>
  <w:style w:type="paragraph" w:styleId="Lijstopsomteken3">
    <w:name w:val="List Bullet 3"/>
    <w:basedOn w:val="ZsysbasisGGNet"/>
    <w:next w:val="BasistekstGGNet"/>
    <w:uiPriority w:val="98"/>
    <w:semiHidden/>
    <w:rsid w:val="00E7078D"/>
    <w:pPr>
      <w:numPr>
        <w:numId w:val="14"/>
      </w:numPr>
      <w:ind w:left="924" w:hanging="357"/>
    </w:pPr>
  </w:style>
  <w:style w:type="paragraph" w:styleId="Lijstopsomteken4">
    <w:name w:val="List Bullet 4"/>
    <w:basedOn w:val="ZsysbasisGGNet"/>
    <w:next w:val="BasistekstGGNet"/>
    <w:uiPriority w:val="98"/>
    <w:semiHidden/>
    <w:rsid w:val="00E7078D"/>
    <w:pPr>
      <w:numPr>
        <w:numId w:val="15"/>
      </w:numPr>
      <w:ind w:left="1208" w:hanging="357"/>
    </w:pPr>
  </w:style>
  <w:style w:type="paragraph" w:styleId="Lijstnummering">
    <w:name w:val="List Number"/>
    <w:basedOn w:val="ZsysbasisGGNet"/>
    <w:next w:val="BasistekstGGNet"/>
    <w:uiPriority w:val="98"/>
    <w:semiHidden/>
    <w:rsid w:val="00705849"/>
    <w:pPr>
      <w:numPr>
        <w:numId w:val="17"/>
      </w:numPr>
      <w:ind w:left="357" w:hanging="357"/>
    </w:pPr>
  </w:style>
  <w:style w:type="paragraph" w:styleId="Lijstnummering2">
    <w:name w:val="List Number 2"/>
    <w:basedOn w:val="ZsysbasisGGNet"/>
    <w:next w:val="BasistekstGGNet"/>
    <w:uiPriority w:val="98"/>
    <w:semiHidden/>
    <w:rsid w:val="00705849"/>
    <w:pPr>
      <w:numPr>
        <w:numId w:val="18"/>
      </w:numPr>
      <w:ind w:left="641" w:hanging="357"/>
    </w:pPr>
  </w:style>
  <w:style w:type="paragraph" w:styleId="Lijstnummering3">
    <w:name w:val="List Number 3"/>
    <w:basedOn w:val="ZsysbasisGGNet"/>
    <w:next w:val="BasistekstGGNet"/>
    <w:uiPriority w:val="98"/>
    <w:semiHidden/>
    <w:rsid w:val="00705849"/>
    <w:pPr>
      <w:numPr>
        <w:numId w:val="19"/>
      </w:numPr>
      <w:ind w:left="924" w:hanging="357"/>
    </w:pPr>
  </w:style>
  <w:style w:type="paragraph" w:styleId="Lijstnummering4">
    <w:name w:val="List Number 4"/>
    <w:basedOn w:val="ZsysbasisGGNet"/>
    <w:next w:val="BasistekstGGNet"/>
    <w:uiPriority w:val="98"/>
    <w:semiHidden/>
    <w:rsid w:val="00705849"/>
    <w:pPr>
      <w:numPr>
        <w:numId w:val="20"/>
      </w:numPr>
      <w:ind w:left="1208" w:hanging="357"/>
    </w:pPr>
  </w:style>
  <w:style w:type="paragraph" w:styleId="Lijstnummering5">
    <w:name w:val="List Number 5"/>
    <w:basedOn w:val="ZsysbasisGGNet"/>
    <w:next w:val="BasistekstGGNet"/>
    <w:uiPriority w:val="98"/>
    <w:semiHidden/>
    <w:rsid w:val="00705849"/>
    <w:pPr>
      <w:numPr>
        <w:numId w:val="21"/>
      </w:numPr>
      <w:ind w:left="1491" w:hanging="357"/>
    </w:pPr>
  </w:style>
  <w:style w:type="paragraph" w:styleId="Lijstvoortzetting">
    <w:name w:val="List Continue"/>
    <w:basedOn w:val="ZsysbasisGGNet"/>
    <w:next w:val="BasistekstGGNet"/>
    <w:uiPriority w:val="98"/>
    <w:semiHidden/>
    <w:rsid w:val="00705849"/>
    <w:pPr>
      <w:ind w:left="284"/>
    </w:pPr>
  </w:style>
  <w:style w:type="paragraph" w:styleId="Lijstvoortzetting2">
    <w:name w:val="List Continue 2"/>
    <w:basedOn w:val="ZsysbasisGGNet"/>
    <w:next w:val="BasistekstGGNet"/>
    <w:uiPriority w:val="98"/>
    <w:semiHidden/>
    <w:rsid w:val="00705849"/>
    <w:pPr>
      <w:ind w:left="567"/>
    </w:pPr>
  </w:style>
  <w:style w:type="paragraph" w:styleId="Lijstvoortzetting3">
    <w:name w:val="List Continue 3"/>
    <w:basedOn w:val="ZsysbasisGGNet"/>
    <w:next w:val="BasistekstGGNet"/>
    <w:uiPriority w:val="98"/>
    <w:semiHidden/>
    <w:rsid w:val="00705849"/>
    <w:pPr>
      <w:ind w:left="851"/>
    </w:pPr>
  </w:style>
  <w:style w:type="paragraph" w:styleId="Lijstvoortzetting4">
    <w:name w:val="List Continue 4"/>
    <w:basedOn w:val="ZsysbasisGGNet"/>
    <w:next w:val="BasistekstGGNet"/>
    <w:uiPriority w:val="98"/>
    <w:semiHidden/>
    <w:rsid w:val="00705849"/>
    <w:pPr>
      <w:ind w:left="1134"/>
    </w:pPr>
  </w:style>
  <w:style w:type="paragraph" w:styleId="Lijstvoortzetting5">
    <w:name w:val="List Continue 5"/>
    <w:basedOn w:val="ZsysbasisGGNet"/>
    <w:next w:val="BasistekstGGNet"/>
    <w:uiPriority w:val="98"/>
    <w:semiHidden/>
    <w:rsid w:val="00705849"/>
    <w:pPr>
      <w:ind w:left="1418"/>
    </w:pPr>
  </w:style>
  <w:style w:type="character" w:styleId="Intensievebenadrukking">
    <w:name w:val="Intense Emphasis"/>
    <w:basedOn w:val="Standaardalinea-lettertype"/>
    <w:uiPriority w:val="98"/>
    <w:semiHidden/>
    <w:rsid w:val="00FC3FA5"/>
    <w:rPr>
      <w:b/>
      <w:bCs/>
      <w:i/>
      <w:iCs/>
      <w:color w:val="auto"/>
    </w:rPr>
  </w:style>
  <w:style w:type="paragraph" w:styleId="Normaalweb">
    <w:name w:val="Normal (Web)"/>
    <w:basedOn w:val="ZsysbasisGGNet"/>
    <w:next w:val="BasistekstGGNet"/>
    <w:uiPriority w:val="98"/>
    <w:semiHidden/>
    <w:rsid w:val="0020607F"/>
  </w:style>
  <w:style w:type="paragraph" w:styleId="Notitiekop">
    <w:name w:val="Note Heading"/>
    <w:basedOn w:val="ZsysbasisGGNet"/>
    <w:next w:val="BasistekstGGNet"/>
    <w:uiPriority w:val="98"/>
    <w:semiHidden/>
    <w:rsid w:val="0020607F"/>
  </w:style>
  <w:style w:type="paragraph" w:styleId="Plattetekst">
    <w:name w:val="Body Text"/>
    <w:basedOn w:val="ZsysbasisGGNet"/>
    <w:next w:val="BasistekstGGNet"/>
    <w:link w:val="PlattetekstChar"/>
    <w:uiPriority w:val="98"/>
    <w:semiHidden/>
    <w:rsid w:val="0020607F"/>
  </w:style>
  <w:style w:type="paragraph" w:styleId="Plattetekst2">
    <w:name w:val="Body Text 2"/>
    <w:basedOn w:val="ZsysbasisGGNet"/>
    <w:next w:val="BasistekstGGNet"/>
    <w:link w:val="Plattetekst2Char"/>
    <w:uiPriority w:val="3"/>
    <w:semiHidden/>
    <w:rsid w:val="00E7078D"/>
  </w:style>
  <w:style w:type="paragraph" w:styleId="Plattetekst3">
    <w:name w:val="Body Text 3"/>
    <w:basedOn w:val="ZsysbasisGGNet"/>
    <w:next w:val="BasistekstGGNet"/>
    <w:uiPriority w:val="3"/>
    <w:semiHidden/>
    <w:rsid w:val="0020607F"/>
  </w:style>
  <w:style w:type="paragraph" w:styleId="Platteteksteersteinspringing">
    <w:name w:val="Body Text First Indent"/>
    <w:basedOn w:val="ZsysbasisGGNet"/>
    <w:next w:val="BasistekstGGNet"/>
    <w:link w:val="PlatteteksteersteinspringingChar"/>
    <w:uiPriority w:val="3"/>
    <w:semiHidden/>
    <w:rsid w:val="00E7078D"/>
    <w:pPr>
      <w:ind w:firstLine="360"/>
    </w:pPr>
  </w:style>
  <w:style w:type="character" w:customStyle="1" w:styleId="PlatteteksteersteinspringingChar">
    <w:name w:val="Platte tekst eerste inspringing Char"/>
    <w:basedOn w:val="PlattetekstChar"/>
    <w:link w:val="Platteteksteersteinspringing"/>
    <w:rsid w:val="00E7078D"/>
    <w:rPr>
      <w:rFonts w:asciiTheme="minorHAnsi" w:hAnsiTheme="minorHAnsi" w:cs="Maiandra GD"/>
      <w:color w:val="000000" w:themeColor="text1"/>
      <w:sz w:val="18"/>
      <w:szCs w:val="18"/>
    </w:rPr>
  </w:style>
  <w:style w:type="paragraph" w:styleId="Plattetekstinspringen">
    <w:name w:val="Body Text Indent"/>
    <w:basedOn w:val="ZsysbasisGGNet"/>
    <w:next w:val="BasistekstGGNet"/>
    <w:link w:val="PlattetekstinspringenChar"/>
    <w:uiPriority w:val="3"/>
    <w:semiHidden/>
    <w:rsid w:val="00E7078D"/>
    <w:pPr>
      <w:ind w:left="284"/>
    </w:pPr>
  </w:style>
  <w:style w:type="character" w:customStyle="1" w:styleId="PlattetekstinspringenChar">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GGNet"/>
    <w:next w:val="BasistekstGGNet"/>
    <w:link w:val="Platteteksteersteinspringing2Char"/>
    <w:uiPriority w:val="3"/>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GGNetChar">
    <w:name w:val="Zsysbasis GGNet Char"/>
    <w:basedOn w:val="Standaardalinea-lettertype"/>
    <w:link w:val="ZsysbasisGGNet"/>
    <w:uiPriority w:val="4"/>
    <w:semiHidden/>
    <w:rsid w:val="00A07A5E"/>
    <w:rPr>
      <w:rFonts w:ascii="Trebuchet MS" w:hAnsi="Trebuchet MS" w:cs="Maiandra GD"/>
      <w:color w:val="000000" w:themeColor="text1"/>
      <w:szCs w:val="18"/>
    </w:rPr>
  </w:style>
  <w:style w:type="paragraph" w:styleId="Standaardinspringing">
    <w:name w:val="Normal Indent"/>
    <w:basedOn w:val="ZsysbasisGGNet"/>
    <w:next w:val="BasistekstGGNet"/>
    <w:uiPriority w:val="98"/>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GGNet"/>
    <w:basedOn w:val="Standaardalinea-lettertype"/>
    <w:uiPriority w:val="4"/>
    <w:rsid w:val="00CB7600"/>
    <w:rPr>
      <w:vertAlign w:val="superscript"/>
    </w:rPr>
  </w:style>
  <w:style w:type="paragraph" w:styleId="Voetnoottekst">
    <w:name w:val="footnote text"/>
    <w:aliases w:val="Voetnoottekst GGNet"/>
    <w:basedOn w:val="ZsysbasisGGNet"/>
    <w:uiPriority w:val="4"/>
    <w:rsid w:val="00CB7600"/>
    <w:rPr>
      <w:sz w:val="15"/>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98"/>
    <w:semiHidden/>
    <w:rsid w:val="00451FDB"/>
    <w:rPr>
      <w:b w:val="0"/>
      <w:bCs w:val="0"/>
    </w:rPr>
  </w:style>
  <w:style w:type="paragraph" w:styleId="Datum">
    <w:name w:val="Date"/>
    <w:basedOn w:val="ZsysbasisGGNet"/>
    <w:next w:val="BasistekstGGNet"/>
    <w:uiPriority w:val="98"/>
    <w:semiHidden/>
    <w:rsid w:val="0020607F"/>
  </w:style>
  <w:style w:type="paragraph" w:styleId="Tekstzonderopmaak">
    <w:name w:val="Plain Text"/>
    <w:basedOn w:val="ZsysbasisGGNet"/>
    <w:next w:val="BasistekstGGNet"/>
    <w:uiPriority w:val="98"/>
    <w:semiHidden/>
    <w:rsid w:val="0020607F"/>
  </w:style>
  <w:style w:type="paragraph" w:styleId="Ballontekst">
    <w:name w:val="Balloon Text"/>
    <w:basedOn w:val="ZsysbasisGGNet"/>
    <w:next w:val="BasistekstGGNet"/>
    <w:uiPriority w:val="98"/>
    <w:semiHidden/>
    <w:rsid w:val="0020607F"/>
  </w:style>
  <w:style w:type="paragraph" w:styleId="Bijschrift">
    <w:name w:val="caption"/>
    <w:aliases w:val="Bijschrift GGNet"/>
    <w:basedOn w:val="ZsysbasisGGNet"/>
    <w:next w:val="BasistekstGGNet"/>
    <w:uiPriority w:val="4"/>
    <w:qFormat/>
    <w:rsid w:val="0020607F"/>
  </w:style>
  <w:style w:type="character" w:customStyle="1" w:styleId="TekstopmerkingChar">
    <w:name w:val="Tekst opmerking Char"/>
    <w:basedOn w:val="ZsysbasisGGNetChar"/>
    <w:link w:val="Tekstopmerking"/>
    <w:semiHidden/>
    <w:rsid w:val="008736AE"/>
    <w:rPr>
      <w:rFonts w:asciiTheme="minorHAnsi" w:hAnsiTheme="minorHAnsi" w:cs="Maiandra GD"/>
      <w:color w:val="000000" w:themeColor="text1"/>
      <w:sz w:val="18"/>
      <w:szCs w:val="18"/>
    </w:rPr>
  </w:style>
  <w:style w:type="paragraph" w:styleId="Documentstructuur">
    <w:name w:val="Document Map"/>
    <w:basedOn w:val="ZsysbasisGGNet"/>
    <w:next w:val="BasistekstGGNet"/>
    <w:uiPriority w:val="98"/>
    <w:semiHidden/>
    <w:rsid w:val="0020607F"/>
  </w:style>
  <w:style w:type="table" w:styleId="Lichtearcering-accent5">
    <w:name w:val="Light Shading Accent 5"/>
    <w:basedOn w:val="Standaardtabel"/>
    <w:uiPriority w:val="60"/>
    <w:rsid w:val="00E07762"/>
    <w:pPr>
      <w:spacing w:line="240" w:lineRule="auto"/>
    </w:pPr>
    <w:rPr>
      <w:color w:val="E59C04" w:themeColor="accent5" w:themeShade="BF"/>
    </w:rPr>
    <w:tblPr>
      <w:tblStyleRowBandSize w:val="1"/>
      <w:tblStyleColBandSize w:val="1"/>
      <w:tblBorders>
        <w:top w:val="single" w:sz="8" w:space="0" w:color="FBBE3E" w:themeColor="accent5"/>
        <w:bottom w:val="single" w:sz="8" w:space="0" w:color="FBBE3E" w:themeColor="accent5"/>
      </w:tblBorders>
    </w:tblPr>
    <w:tblStylePr w:type="fir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la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left w:val="nil"/>
          <w:right w:val="nil"/>
          <w:insideH w:val="nil"/>
          <w:insideV w:val="nil"/>
        </w:tcBorders>
        <w:shd w:val="clear" w:color="auto" w:fill="FEEECF" w:themeFill="accent5" w:themeFillTint="3F"/>
      </w:tcPr>
    </w:tblStylePr>
  </w:style>
  <w:style w:type="paragraph" w:styleId="Eindnoottekst">
    <w:name w:val="endnote text"/>
    <w:aliases w:val="Eindnoottekst GGNet"/>
    <w:basedOn w:val="ZsysbasisGGNet"/>
    <w:next w:val="BasistekstGGNet"/>
    <w:uiPriority w:val="4"/>
    <w:rsid w:val="0020607F"/>
  </w:style>
  <w:style w:type="paragraph" w:styleId="Indexkop">
    <w:name w:val="index heading"/>
    <w:basedOn w:val="ZsysbasisGGNet"/>
    <w:next w:val="BasistekstGGNet"/>
    <w:uiPriority w:val="98"/>
    <w:semiHidden/>
    <w:rsid w:val="0020607F"/>
  </w:style>
  <w:style w:type="paragraph" w:styleId="Kopbronvermelding">
    <w:name w:val="toa heading"/>
    <w:basedOn w:val="ZsysbasisGGNet"/>
    <w:next w:val="BasistekstGGNet"/>
    <w:uiPriority w:val="98"/>
    <w:semiHidden/>
    <w:rsid w:val="0020607F"/>
  </w:style>
  <w:style w:type="paragraph" w:styleId="Lijstopsomteken5">
    <w:name w:val="List Bullet 5"/>
    <w:basedOn w:val="ZsysbasisGGNet"/>
    <w:next w:val="BasistekstGGNet"/>
    <w:uiPriority w:val="98"/>
    <w:semiHidden/>
    <w:rsid w:val="00E7078D"/>
    <w:pPr>
      <w:numPr>
        <w:numId w:val="16"/>
      </w:numPr>
      <w:ind w:left="1491" w:hanging="357"/>
    </w:pPr>
  </w:style>
  <w:style w:type="paragraph" w:styleId="Macrotekst">
    <w:name w:val="macro"/>
    <w:basedOn w:val="ZsysbasisGGNet"/>
    <w:next w:val="BasistekstGGNet"/>
    <w:uiPriority w:val="98"/>
    <w:semiHidden/>
    <w:rsid w:val="0020607F"/>
  </w:style>
  <w:style w:type="paragraph" w:styleId="Tekstopmerking">
    <w:name w:val="annotation text"/>
    <w:basedOn w:val="ZsysbasisGGNet"/>
    <w:next w:val="BasistekstGGNet"/>
    <w:link w:val="TekstopmerkingChar"/>
    <w:uiPriority w:val="98"/>
    <w:semiHidden/>
    <w:rsid w:val="0020607F"/>
  </w:style>
  <w:style w:type="character" w:styleId="Intensieveverwijzing">
    <w:name w:val="Intense Reference"/>
    <w:basedOn w:val="Standaardalinea-lettertype"/>
    <w:uiPriority w:val="98"/>
    <w:semiHidden/>
    <w:rsid w:val="00FC3FA5"/>
    <w:rPr>
      <w:b/>
      <w:bCs/>
      <w:smallCaps/>
      <w:color w:val="auto"/>
      <w:spacing w:val="5"/>
      <w:u w:val="single"/>
    </w:rPr>
  </w:style>
  <w:style w:type="character" w:styleId="Verwijzingopmerking">
    <w:name w:val="annotation reference"/>
    <w:basedOn w:val="Standaardalinea-lettertype"/>
    <w:uiPriority w:val="98"/>
    <w:semiHidden/>
    <w:rsid w:val="0020607F"/>
    <w:rPr>
      <w:sz w:val="18"/>
      <w:szCs w:val="18"/>
    </w:rPr>
  </w:style>
  <w:style w:type="paragraph" w:customStyle="1" w:styleId="Opsommingteken1eniveauGGNet">
    <w:name w:val="Opsomming teken 1e niveau GGNet"/>
    <w:basedOn w:val="ZsysbasisGGNet"/>
    <w:uiPriority w:val="4"/>
    <w:rsid w:val="00AD44F1"/>
    <w:pPr>
      <w:numPr>
        <w:numId w:val="10"/>
      </w:numPr>
    </w:pPr>
  </w:style>
  <w:style w:type="paragraph" w:customStyle="1" w:styleId="Opsommingteken2eniveauGGNet">
    <w:name w:val="Opsomming teken 2e niveau GGNet"/>
    <w:basedOn w:val="ZsysbasisGGNet"/>
    <w:uiPriority w:val="4"/>
    <w:rsid w:val="00AD44F1"/>
    <w:pPr>
      <w:numPr>
        <w:ilvl w:val="1"/>
        <w:numId w:val="10"/>
      </w:numPr>
    </w:pPr>
  </w:style>
  <w:style w:type="paragraph" w:customStyle="1" w:styleId="Opsommingteken3eniveauGGNet">
    <w:name w:val="Opsomming teken 3e niveau GGNet"/>
    <w:basedOn w:val="ZsysbasisGGNet"/>
    <w:uiPriority w:val="4"/>
    <w:rsid w:val="00AD44F1"/>
    <w:pPr>
      <w:numPr>
        <w:ilvl w:val="2"/>
        <w:numId w:val="10"/>
      </w:numPr>
    </w:pPr>
  </w:style>
  <w:style w:type="paragraph" w:customStyle="1" w:styleId="Opsommingbolletje1eniveauGGNet">
    <w:name w:val="Opsomming bolletje 1e niveau GGNet"/>
    <w:basedOn w:val="ZsysbasisGGNet"/>
    <w:uiPriority w:val="4"/>
    <w:qFormat/>
    <w:rsid w:val="005017F3"/>
    <w:pPr>
      <w:numPr>
        <w:numId w:val="1"/>
      </w:numPr>
    </w:pPr>
  </w:style>
  <w:style w:type="paragraph" w:customStyle="1" w:styleId="Opsommingbolletje2eniveauGGNet">
    <w:name w:val="Opsomming bolletje 2e niveau GGNet"/>
    <w:basedOn w:val="ZsysbasisGGNet"/>
    <w:uiPriority w:val="4"/>
    <w:qFormat/>
    <w:rsid w:val="005017F3"/>
    <w:pPr>
      <w:numPr>
        <w:ilvl w:val="1"/>
        <w:numId w:val="1"/>
      </w:numPr>
    </w:pPr>
  </w:style>
  <w:style w:type="paragraph" w:customStyle="1" w:styleId="Opsommingbolletje3eniveauGGNet">
    <w:name w:val="Opsomming bolletje 3e niveau GGNet"/>
    <w:basedOn w:val="ZsysbasisGGNet"/>
    <w:uiPriority w:val="4"/>
    <w:qFormat/>
    <w:rsid w:val="005017F3"/>
    <w:pPr>
      <w:numPr>
        <w:ilvl w:val="2"/>
        <w:numId w:val="1"/>
      </w:numPr>
    </w:pPr>
  </w:style>
  <w:style w:type="numbering" w:customStyle="1" w:styleId="OpsommingbolletjeGGNet">
    <w:name w:val="Opsomming bolletje GGNet"/>
    <w:uiPriority w:val="4"/>
    <w:semiHidden/>
    <w:rsid w:val="005017F3"/>
    <w:pPr>
      <w:numPr>
        <w:numId w:val="1"/>
      </w:numPr>
    </w:pPr>
  </w:style>
  <w:style w:type="paragraph" w:customStyle="1" w:styleId="Opsommingkleineletter1eniveauGGNet">
    <w:name w:val="Opsomming kleine letter 1e niveau GGNet"/>
    <w:basedOn w:val="ZsysbasisGGNet"/>
    <w:uiPriority w:val="4"/>
    <w:qFormat/>
    <w:rsid w:val="00B01DA1"/>
    <w:pPr>
      <w:numPr>
        <w:numId w:val="8"/>
      </w:numPr>
    </w:pPr>
  </w:style>
  <w:style w:type="paragraph" w:customStyle="1" w:styleId="Opsommingkleineletter2eniveauGGNet">
    <w:name w:val="Opsomming kleine letter 2e niveau GGNet"/>
    <w:basedOn w:val="ZsysbasisGGNet"/>
    <w:uiPriority w:val="4"/>
    <w:qFormat/>
    <w:rsid w:val="00B01DA1"/>
    <w:pPr>
      <w:numPr>
        <w:ilvl w:val="1"/>
        <w:numId w:val="8"/>
      </w:numPr>
    </w:pPr>
  </w:style>
  <w:style w:type="paragraph" w:customStyle="1" w:styleId="Opsommingkleineletter3eniveauGGNet">
    <w:name w:val="Opsomming kleine letter 3e niveau GGNet"/>
    <w:basedOn w:val="ZsysbasisGGNet"/>
    <w:uiPriority w:val="4"/>
    <w:qFormat/>
    <w:rsid w:val="00B01DA1"/>
    <w:pPr>
      <w:numPr>
        <w:ilvl w:val="2"/>
        <w:numId w:val="8"/>
      </w:numPr>
    </w:pPr>
  </w:style>
  <w:style w:type="numbering" w:customStyle="1" w:styleId="OpsommingkleineletterGGNet">
    <w:name w:val="Opsomming kleine letter GGNet"/>
    <w:uiPriority w:val="4"/>
    <w:semiHidden/>
    <w:rsid w:val="00B01DA1"/>
    <w:pPr>
      <w:numPr>
        <w:numId w:val="8"/>
      </w:numPr>
    </w:pPr>
  </w:style>
  <w:style w:type="paragraph" w:customStyle="1" w:styleId="Opsommingnummer1eniveauGGNet">
    <w:name w:val="Opsomming nummer 1e niveau GGNet"/>
    <w:basedOn w:val="ZsysbasisGGNet"/>
    <w:uiPriority w:val="4"/>
    <w:qFormat/>
    <w:rsid w:val="00B01DA1"/>
    <w:pPr>
      <w:numPr>
        <w:numId w:val="2"/>
      </w:numPr>
    </w:pPr>
  </w:style>
  <w:style w:type="paragraph" w:customStyle="1" w:styleId="Opsommingnummer2eniveauGGNet">
    <w:name w:val="Opsomming nummer 2e niveau GGNet"/>
    <w:basedOn w:val="ZsysbasisGGNet"/>
    <w:uiPriority w:val="4"/>
    <w:qFormat/>
    <w:rsid w:val="00B01DA1"/>
    <w:pPr>
      <w:numPr>
        <w:ilvl w:val="1"/>
        <w:numId w:val="2"/>
      </w:numPr>
    </w:pPr>
  </w:style>
  <w:style w:type="paragraph" w:customStyle="1" w:styleId="Opsommingnummer3eniveauGGNet">
    <w:name w:val="Opsomming nummer 3e niveau GGNet"/>
    <w:basedOn w:val="ZsysbasisGGNet"/>
    <w:uiPriority w:val="4"/>
    <w:qFormat/>
    <w:rsid w:val="00B01DA1"/>
    <w:pPr>
      <w:numPr>
        <w:ilvl w:val="2"/>
        <w:numId w:val="2"/>
      </w:numPr>
    </w:pPr>
  </w:style>
  <w:style w:type="numbering" w:customStyle="1" w:styleId="OpsommingnummerGGNet">
    <w:name w:val="Opsomming nummer GGNet"/>
    <w:uiPriority w:val="4"/>
    <w:semiHidden/>
    <w:rsid w:val="00B01DA1"/>
    <w:pPr>
      <w:numPr>
        <w:numId w:val="2"/>
      </w:numPr>
    </w:pPr>
  </w:style>
  <w:style w:type="paragraph" w:customStyle="1" w:styleId="Opsommingopenrondje1eniveauGGNet">
    <w:name w:val="Opsomming open rondje 1e niveau GGNet"/>
    <w:basedOn w:val="ZsysbasisGGNet"/>
    <w:uiPriority w:val="4"/>
    <w:rsid w:val="00957CCB"/>
    <w:pPr>
      <w:numPr>
        <w:numId w:val="3"/>
      </w:numPr>
    </w:pPr>
  </w:style>
  <w:style w:type="paragraph" w:customStyle="1" w:styleId="Opsommingopenrondje2eniveauGGNet">
    <w:name w:val="Opsomming open rondje 2e niveau GGNet"/>
    <w:basedOn w:val="ZsysbasisGGNet"/>
    <w:uiPriority w:val="4"/>
    <w:rsid w:val="00957CCB"/>
    <w:pPr>
      <w:numPr>
        <w:ilvl w:val="1"/>
        <w:numId w:val="3"/>
      </w:numPr>
    </w:pPr>
  </w:style>
  <w:style w:type="paragraph" w:customStyle="1" w:styleId="Opsommingopenrondje3eniveauGGNet">
    <w:name w:val="Opsomming open rondje 3e niveau GGNet"/>
    <w:basedOn w:val="ZsysbasisGGNet"/>
    <w:uiPriority w:val="4"/>
    <w:rsid w:val="00957CCB"/>
    <w:pPr>
      <w:numPr>
        <w:ilvl w:val="2"/>
        <w:numId w:val="3"/>
      </w:numPr>
    </w:pPr>
  </w:style>
  <w:style w:type="numbering" w:customStyle="1" w:styleId="OpsommingopenrondjeGGNet">
    <w:name w:val="Opsomming open rondje GGNet"/>
    <w:uiPriority w:val="4"/>
    <w:semiHidden/>
    <w:rsid w:val="00957CCB"/>
    <w:pPr>
      <w:numPr>
        <w:numId w:val="3"/>
      </w:numPr>
    </w:pPr>
  </w:style>
  <w:style w:type="paragraph" w:customStyle="1" w:styleId="Opsommingstreepje1eniveauGGNet">
    <w:name w:val="Opsomming streepje 1e niveau GGNet"/>
    <w:basedOn w:val="ZsysbasisGGNet"/>
    <w:uiPriority w:val="4"/>
    <w:qFormat/>
    <w:rsid w:val="00B01DA1"/>
    <w:pPr>
      <w:numPr>
        <w:numId w:val="4"/>
      </w:numPr>
    </w:pPr>
  </w:style>
  <w:style w:type="paragraph" w:customStyle="1" w:styleId="Opsommingstreepje2eniveauGGNet">
    <w:name w:val="Opsomming streepje 2e niveau GGNet"/>
    <w:basedOn w:val="ZsysbasisGGNet"/>
    <w:uiPriority w:val="4"/>
    <w:qFormat/>
    <w:rsid w:val="00B01DA1"/>
    <w:pPr>
      <w:numPr>
        <w:ilvl w:val="1"/>
        <w:numId w:val="4"/>
      </w:numPr>
    </w:pPr>
  </w:style>
  <w:style w:type="paragraph" w:customStyle="1" w:styleId="Opsommingstreepje3eniveauGGNet">
    <w:name w:val="Opsomming streepje 3e niveau GGNet"/>
    <w:basedOn w:val="ZsysbasisGGNet"/>
    <w:uiPriority w:val="4"/>
    <w:qFormat/>
    <w:rsid w:val="00B01DA1"/>
    <w:pPr>
      <w:numPr>
        <w:ilvl w:val="2"/>
        <w:numId w:val="4"/>
      </w:numPr>
    </w:pPr>
  </w:style>
  <w:style w:type="numbering" w:customStyle="1" w:styleId="OpsommingstreepjeGGNet">
    <w:name w:val="Opsomming streepje GGNet"/>
    <w:uiPriority w:val="4"/>
    <w:semiHidden/>
    <w:rsid w:val="00B01DA1"/>
    <w:pPr>
      <w:numPr>
        <w:numId w:val="4"/>
      </w:numPr>
    </w:pPr>
  </w:style>
  <w:style w:type="character" w:styleId="Titelvanboek">
    <w:name w:val="Book Title"/>
    <w:basedOn w:val="Standaardalinea-lettertype"/>
    <w:uiPriority w:val="98"/>
    <w:semiHidden/>
    <w:rsid w:val="00E07762"/>
    <w:rPr>
      <w:b/>
      <w:bCs/>
      <w:smallCaps/>
      <w:spacing w:val="5"/>
    </w:rPr>
  </w:style>
  <w:style w:type="character" w:styleId="Tekstvantijdelijkeaanduiding">
    <w:name w:val="Placeholder Text"/>
    <w:basedOn w:val="zsysVeldMarkering"/>
    <w:uiPriority w:val="98"/>
    <w:semiHidden/>
    <w:rsid w:val="004C51F8"/>
    <w:rPr>
      <w:color w:val="000000"/>
      <w:bdr w:val="none" w:sz="0" w:space="0" w:color="auto"/>
      <w:shd w:val="clear" w:color="auto" w:fill="FFFF00"/>
    </w:rPr>
  </w:style>
  <w:style w:type="character" w:styleId="Subtieleverwijzing">
    <w:name w:val="Subtle Reference"/>
    <w:basedOn w:val="Standaardalinea-lettertype"/>
    <w:qFormat/>
    <w:rsid w:val="008736AE"/>
    <w:rPr>
      <w:smallCaps/>
      <w:color w:val="auto"/>
      <w:u w:val="single"/>
    </w:rPr>
  </w:style>
  <w:style w:type="character" w:styleId="Subtielebenadrukking">
    <w:name w:val="Subtle Emphasis"/>
    <w:basedOn w:val="Standaardalinea-lettertype"/>
    <w:uiPriority w:val="98"/>
    <w:semiHidden/>
    <w:rsid w:val="00FC3FA5"/>
    <w:rPr>
      <w:i/>
      <w:iCs/>
      <w:color w:val="auto"/>
    </w:rPr>
  </w:style>
  <w:style w:type="table" w:styleId="Lichtearcering-accent4">
    <w:name w:val="Light Shading Accent 4"/>
    <w:basedOn w:val="Standaardtabel"/>
    <w:uiPriority w:val="60"/>
    <w:rsid w:val="00E07762"/>
    <w:pPr>
      <w:spacing w:line="240" w:lineRule="auto"/>
    </w:pPr>
    <w:rPr>
      <w:color w:val="F27E33" w:themeColor="accent4" w:themeShade="BF"/>
    </w:rPr>
    <w:tblPr>
      <w:tblStyleRowBandSize w:val="1"/>
      <w:tblStyleColBandSize w:val="1"/>
      <w:tblBorders>
        <w:top w:val="single" w:sz="8" w:space="0" w:color="F8B990" w:themeColor="accent4"/>
        <w:bottom w:val="single" w:sz="8" w:space="0" w:color="F8B990" w:themeColor="accent4"/>
      </w:tblBorders>
    </w:tblPr>
    <w:tblStylePr w:type="fir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la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left w:val="nil"/>
          <w:right w:val="nil"/>
          <w:insideH w:val="nil"/>
          <w:insideV w:val="nil"/>
        </w:tcBorders>
        <w:shd w:val="clear" w:color="auto" w:fill="FDEDE3" w:themeFill="accent4" w:themeFillTint="3F"/>
      </w:tcPr>
    </w:tblStylePr>
  </w:style>
  <w:style w:type="table" w:styleId="Lichtearcering-accent3">
    <w:name w:val="Light Shading Accent 3"/>
    <w:basedOn w:val="Standaardtabel"/>
    <w:uiPriority w:val="60"/>
    <w:rsid w:val="00E07762"/>
    <w:pPr>
      <w:spacing w:line="240" w:lineRule="auto"/>
    </w:pPr>
    <w:rPr>
      <w:color w:val="2D417A" w:themeColor="accent3" w:themeShade="BF"/>
    </w:rPr>
    <w:tblPr>
      <w:tblStyleRowBandSize w:val="1"/>
      <w:tblStyleColBandSize w:val="1"/>
      <w:tblBorders>
        <w:top w:val="single" w:sz="8" w:space="0" w:color="3D58A4" w:themeColor="accent3"/>
        <w:bottom w:val="single" w:sz="8" w:space="0" w:color="3D58A4" w:themeColor="accent3"/>
      </w:tblBorders>
    </w:tblPr>
    <w:tblStylePr w:type="fir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la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left w:val="nil"/>
          <w:right w:val="nil"/>
          <w:insideH w:val="nil"/>
          <w:insideV w:val="nil"/>
        </w:tcBorders>
        <w:shd w:val="clear" w:color="auto" w:fill="CBD3EB" w:themeFill="accent3" w:themeFillTint="3F"/>
      </w:tcPr>
    </w:tblStylePr>
  </w:style>
  <w:style w:type="table" w:styleId="Lichtearcering-accent2">
    <w:name w:val="Light Shading Accent 2"/>
    <w:basedOn w:val="Standaardtabel"/>
    <w:uiPriority w:val="60"/>
    <w:rsid w:val="00E07762"/>
    <w:pPr>
      <w:spacing w:line="240" w:lineRule="auto"/>
    </w:pPr>
    <w:rPr>
      <w:color w:val="0E98CA" w:themeColor="accent2" w:themeShade="BF"/>
    </w:rPr>
    <w:tblPr>
      <w:tblStyleRowBandSize w:val="1"/>
      <w:tblStyleColBandSize w:val="1"/>
      <w:tblBorders>
        <w:top w:val="single" w:sz="8" w:space="0" w:color="32BEF0" w:themeColor="accent2"/>
        <w:bottom w:val="single" w:sz="8" w:space="0" w:color="32BEF0" w:themeColor="accent2"/>
      </w:tblBorders>
    </w:tblPr>
    <w:tblStylePr w:type="fir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la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left w:val="nil"/>
          <w:right w:val="nil"/>
          <w:insideH w:val="nil"/>
          <w:insideV w:val="nil"/>
        </w:tcBorders>
        <w:shd w:val="clear" w:color="auto" w:fill="CCEEFB" w:themeFill="accent2" w:themeFillTint="3F"/>
      </w:tcPr>
    </w:tblStylePr>
  </w:style>
  <w:style w:type="table" w:styleId="Lichtraster-accent6">
    <w:name w:val="Light Grid Accent 6"/>
    <w:basedOn w:val="Standaardtabel"/>
    <w:uiPriority w:val="62"/>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18" w:space="0" w:color="E83368" w:themeColor="accent6"/>
          <w:right w:val="single" w:sz="8" w:space="0" w:color="E83368" w:themeColor="accent6"/>
          <w:insideH w:val="nil"/>
          <w:insideV w:val="single" w:sz="8" w:space="0" w:color="E8336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insideH w:val="nil"/>
          <w:insideV w:val="single" w:sz="8" w:space="0" w:color="E8336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shd w:val="clear" w:color="auto" w:fill="F9CCD9" w:themeFill="accent6" w:themeFillTint="3F"/>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shd w:val="clear" w:color="auto" w:fill="F9CCD9" w:themeFill="accent6" w:themeFillTint="3F"/>
      </w:tcPr>
    </w:tblStylePr>
    <w:tblStylePr w:type="band2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tcPr>
    </w:tblStylePr>
  </w:style>
  <w:style w:type="table" w:styleId="Lichtraster-accent5">
    <w:name w:val="Light Grid Accent 5"/>
    <w:basedOn w:val="Standaardtabel"/>
    <w:uiPriority w:val="62"/>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18" w:space="0" w:color="FBBE3E" w:themeColor="accent5"/>
          <w:right w:val="single" w:sz="8" w:space="0" w:color="FBBE3E" w:themeColor="accent5"/>
          <w:insideH w:val="nil"/>
          <w:insideV w:val="single" w:sz="8" w:space="0" w:color="FBBE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insideH w:val="nil"/>
          <w:insideV w:val="single" w:sz="8" w:space="0" w:color="FBBE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shd w:val="clear" w:color="auto" w:fill="FEEECF" w:themeFill="accent5" w:themeFillTint="3F"/>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shd w:val="clear" w:color="auto" w:fill="FEEECF" w:themeFill="accent5" w:themeFillTint="3F"/>
      </w:tcPr>
    </w:tblStylePr>
    <w:tblStylePr w:type="band2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tcPr>
    </w:tblStylePr>
  </w:style>
  <w:style w:type="table" w:styleId="Lichtraster-accent4">
    <w:name w:val="Light Grid Accent 4"/>
    <w:basedOn w:val="Standaardtabel"/>
    <w:uiPriority w:val="62"/>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18" w:space="0" w:color="F8B990" w:themeColor="accent4"/>
          <w:right w:val="single" w:sz="8" w:space="0" w:color="F8B990" w:themeColor="accent4"/>
          <w:insideH w:val="nil"/>
          <w:insideV w:val="single" w:sz="8" w:space="0" w:color="F8B99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insideH w:val="nil"/>
          <w:insideV w:val="single" w:sz="8" w:space="0" w:color="F8B99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shd w:val="clear" w:color="auto" w:fill="FDEDE3" w:themeFill="accent4" w:themeFillTint="3F"/>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shd w:val="clear" w:color="auto" w:fill="FDEDE3" w:themeFill="accent4" w:themeFillTint="3F"/>
      </w:tcPr>
    </w:tblStylePr>
    <w:tblStylePr w:type="band2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tcPr>
    </w:tblStylePr>
  </w:style>
  <w:style w:type="table" w:styleId="Lichtraster-accent3">
    <w:name w:val="Light Grid Accent 3"/>
    <w:basedOn w:val="Standaardtabel"/>
    <w:uiPriority w:val="62"/>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18" w:space="0" w:color="3D58A4" w:themeColor="accent3"/>
          <w:right w:val="single" w:sz="8" w:space="0" w:color="3D58A4" w:themeColor="accent3"/>
          <w:insideH w:val="nil"/>
          <w:insideV w:val="single" w:sz="8" w:space="0" w:color="3D58A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insideH w:val="nil"/>
          <w:insideV w:val="single" w:sz="8" w:space="0" w:color="3D58A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shd w:val="clear" w:color="auto" w:fill="CBD3EB" w:themeFill="accent3" w:themeFillTint="3F"/>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shd w:val="clear" w:color="auto" w:fill="CBD3EB" w:themeFill="accent3" w:themeFillTint="3F"/>
      </w:tcPr>
    </w:tblStylePr>
    <w:tblStylePr w:type="band2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tcPr>
    </w:tblStylePr>
  </w:style>
  <w:style w:type="table" w:styleId="Lichtraster-accent2">
    <w:name w:val="Light Grid Accent 2"/>
    <w:basedOn w:val="Standaardtabel"/>
    <w:uiPriority w:val="62"/>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18" w:space="0" w:color="32BEF0" w:themeColor="accent2"/>
          <w:right w:val="single" w:sz="8" w:space="0" w:color="32BEF0" w:themeColor="accent2"/>
          <w:insideH w:val="nil"/>
          <w:insideV w:val="single" w:sz="8" w:space="0" w:color="32BE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insideH w:val="nil"/>
          <w:insideV w:val="single" w:sz="8" w:space="0" w:color="32BE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shd w:val="clear" w:color="auto" w:fill="CCEEFB" w:themeFill="accent2" w:themeFillTint="3F"/>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shd w:val="clear" w:color="auto" w:fill="CCEEFB" w:themeFill="accent2" w:themeFillTint="3F"/>
      </w:tcPr>
    </w:tblStylePr>
    <w:tblStylePr w:type="band2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tcPr>
    </w:tblStylePr>
  </w:style>
  <w:style w:type="table" w:styleId="Kleurrijkelijst-accent6">
    <w:name w:val="Colorful List Accent 6"/>
    <w:basedOn w:val="Standaardtabel"/>
    <w:uiPriority w:val="72"/>
    <w:rsid w:val="00E07762"/>
    <w:pPr>
      <w:spacing w:line="240" w:lineRule="auto"/>
    </w:pPr>
    <w:rPr>
      <w:color w:val="000000" w:themeColor="text1"/>
    </w:rPr>
    <w:tblPr>
      <w:tblStyleRowBandSize w:val="1"/>
      <w:tblStyleColBandSize w:val="1"/>
    </w:tblPr>
    <w:tcPr>
      <w:shd w:val="clear" w:color="auto" w:fill="FCEAF0" w:themeFill="accent6" w:themeFillTint="19"/>
    </w:tcPr>
    <w:tblStylePr w:type="firstRow">
      <w:rPr>
        <w:b/>
        <w:bCs/>
        <w:color w:val="FFFFFF" w:themeColor="background1"/>
      </w:rPr>
      <w:tblPr/>
      <w:tcPr>
        <w:tcBorders>
          <w:bottom w:val="single" w:sz="12" w:space="0" w:color="FFFFFF" w:themeColor="background1"/>
        </w:tcBorders>
        <w:shd w:val="clear" w:color="auto" w:fill="F5A705" w:themeFill="accent5" w:themeFillShade="CC"/>
      </w:tcPr>
    </w:tblStylePr>
    <w:tblStylePr w:type="lastRow">
      <w:rPr>
        <w:b/>
        <w:bCs/>
        <w:color w:val="F5A7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CD9" w:themeFill="accent6" w:themeFillTint="3F"/>
      </w:tcPr>
    </w:tblStylePr>
    <w:tblStylePr w:type="band1Horz">
      <w:tblPr/>
      <w:tcPr>
        <w:shd w:val="clear" w:color="auto" w:fill="FAD5E0" w:themeFill="accent6" w:themeFillTint="33"/>
      </w:tcPr>
    </w:tblStylePr>
  </w:style>
  <w:style w:type="table" w:styleId="Kleurrijkelijst-accent5">
    <w:name w:val="Colorful List Accent 5"/>
    <w:basedOn w:val="Standaardtabel"/>
    <w:uiPriority w:val="72"/>
    <w:rsid w:val="00E07762"/>
    <w:pPr>
      <w:spacing w:line="240" w:lineRule="auto"/>
    </w:pPr>
    <w:rPr>
      <w:color w:val="000000" w:themeColor="text1"/>
    </w:rPr>
    <w:tblPr>
      <w:tblStyleRowBandSize w:val="1"/>
      <w:tblStyleColBandSize w:val="1"/>
    </w:tblPr>
    <w:tcPr>
      <w:shd w:val="clear" w:color="auto" w:fill="FEF8EC" w:themeFill="accent5" w:themeFillTint="19"/>
    </w:tcPr>
    <w:tblStylePr w:type="firstRow">
      <w:rPr>
        <w:b/>
        <w:bCs/>
        <w:color w:val="FFFFFF" w:themeColor="background1"/>
      </w:rPr>
      <w:tblPr/>
      <w:tcPr>
        <w:tcBorders>
          <w:bottom w:val="single" w:sz="12" w:space="0" w:color="FFFFFF" w:themeColor="background1"/>
        </w:tcBorders>
        <w:shd w:val="clear" w:color="auto" w:fill="CB174B" w:themeFill="accent6" w:themeFillShade="CC"/>
      </w:tcPr>
    </w:tblStylePr>
    <w:tblStylePr w:type="lastRow">
      <w:rPr>
        <w:b/>
        <w:bCs/>
        <w:color w:val="CB174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ECF" w:themeFill="accent5" w:themeFillTint="3F"/>
      </w:tcPr>
    </w:tblStylePr>
    <w:tblStylePr w:type="band1Horz">
      <w:tblPr/>
      <w:tcPr>
        <w:shd w:val="clear" w:color="auto" w:fill="FEF1D8" w:themeFill="accent5" w:themeFillTint="33"/>
      </w:tcPr>
    </w:tblStylePr>
  </w:style>
  <w:style w:type="table" w:styleId="Kleurrijkelijst-accent4">
    <w:name w:val="Colorful List Accent 4"/>
    <w:basedOn w:val="Standaardtabel"/>
    <w:uiPriority w:val="72"/>
    <w:rsid w:val="00E07762"/>
    <w:pPr>
      <w:spacing w:line="240" w:lineRule="auto"/>
    </w:pPr>
    <w:rPr>
      <w:color w:val="000000" w:themeColor="text1"/>
    </w:rPr>
    <w:tblPr>
      <w:tblStyleRowBandSize w:val="1"/>
      <w:tblStyleColBandSize w:val="1"/>
    </w:tblPr>
    <w:tcPr>
      <w:shd w:val="clear" w:color="auto" w:fill="FEF8F4" w:themeFill="accent4" w:themeFillTint="19"/>
    </w:tcPr>
    <w:tblStylePr w:type="firstRow">
      <w:rPr>
        <w:b/>
        <w:bCs/>
        <w:color w:val="FFFFFF" w:themeColor="background1"/>
      </w:rPr>
      <w:tblPr/>
      <w:tcPr>
        <w:tcBorders>
          <w:bottom w:val="single" w:sz="12" w:space="0" w:color="FFFFFF" w:themeColor="background1"/>
        </w:tcBorders>
        <w:shd w:val="clear" w:color="auto" w:fill="304683" w:themeFill="accent3" w:themeFillShade="CC"/>
      </w:tcPr>
    </w:tblStylePr>
    <w:tblStylePr w:type="lastRow">
      <w:rPr>
        <w:b/>
        <w:bCs/>
        <w:color w:val="30468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DE3" w:themeFill="accent4" w:themeFillTint="3F"/>
      </w:tcPr>
    </w:tblStylePr>
    <w:tblStylePr w:type="band1Horz">
      <w:tblPr/>
      <w:tcPr>
        <w:shd w:val="clear" w:color="auto" w:fill="FDF0E8" w:themeFill="accent4" w:themeFillTint="33"/>
      </w:tcPr>
    </w:tblStylePr>
  </w:style>
  <w:style w:type="table" w:styleId="Kleurrijkelijst-accent3">
    <w:name w:val="Colorful List Accent 3"/>
    <w:basedOn w:val="Standaardtabel"/>
    <w:uiPriority w:val="72"/>
    <w:rsid w:val="00E07762"/>
    <w:pPr>
      <w:spacing w:line="240" w:lineRule="auto"/>
    </w:pPr>
    <w:rPr>
      <w:color w:val="000000" w:themeColor="text1"/>
    </w:rPr>
    <w:tblPr>
      <w:tblStyleRowBandSize w:val="1"/>
      <w:tblStyleColBandSize w:val="1"/>
    </w:tblPr>
    <w:tcPr>
      <w:shd w:val="clear" w:color="auto" w:fill="EAEDF7" w:themeFill="accent3" w:themeFillTint="19"/>
    </w:tcPr>
    <w:tblStylePr w:type="firstRow">
      <w:rPr>
        <w:b/>
        <w:bCs/>
        <w:color w:val="FFFFFF" w:themeColor="background1"/>
      </w:rPr>
      <w:tblPr/>
      <w:tcPr>
        <w:tcBorders>
          <w:bottom w:val="single" w:sz="12" w:space="0" w:color="FFFFFF" w:themeColor="background1"/>
        </w:tcBorders>
        <w:shd w:val="clear" w:color="auto" w:fill="F38946" w:themeFill="accent4" w:themeFillShade="CC"/>
      </w:tcPr>
    </w:tblStylePr>
    <w:tblStylePr w:type="lastRow">
      <w:rPr>
        <w:b/>
        <w:bCs/>
        <w:color w:val="F3894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3EB" w:themeFill="accent3" w:themeFillTint="3F"/>
      </w:tcPr>
    </w:tblStylePr>
    <w:tblStylePr w:type="band1Horz">
      <w:tblPr/>
      <w:tcPr>
        <w:shd w:val="clear" w:color="auto" w:fill="D5DCEF" w:themeFill="accent3" w:themeFillTint="33"/>
      </w:tcPr>
    </w:tblStylePr>
  </w:style>
  <w:style w:type="table" w:styleId="Kleurrijkelijst-accent2">
    <w:name w:val="Colorful List Accent 2"/>
    <w:basedOn w:val="Standaardtabel"/>
    <w:uiPriority w:val="72"/>
    <w:rsid w:val="00E07762"/>
    <w:pPr>
      <w:spacing w:line="240" w:lineRule="auto"/>
    </w:pPr>
    <w:rPr>
      <w:color w:val="000000" w:themeColor="text1"/>
    </w:rPr>
    <w:tblPr>
      <w:tblStyleRowBandSize w:val="1"/>
      <w:tblStyleColBandSize w:val="1"/>
    </w:tblPr>
    <w:tcPr>
      <w:shd w:val="clear" w:color="auto" w:fill="EAF8FD" w:themeFill="accent2"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EFB" w:themeFill="accent2" w:themeFillTint="3F"/>
      </w:tcPr>
    </w:tblStylePr>
    <w:tblStylePr w:type="band1Horz">
      <w:tblPr/>
      <w:tcPr>
        <w:shd w:val="clear" w:color="auto" w:fill="D6F1FC" w:themeFill="accent2" w:themeFillTint="33"/>
      </w:tcPr>
    </w:tblStylePr>
  </w:style>
  <w:style w:type="table" w:styleId="Kleurrijkelijst-accent1">
    <w:name w:val="Colorful List Accent 1"/>
    <w:basedOn w:val="Standaardtabel"/>
    <w:uiPriority w:val="72"/>
    <w:rsid w:val="00E07762"/>
    <w:pPr>
      <w:spacing w:line="240" w:lineRule="auto"/>
    </w:pPr>
    <w:rPr>
      <w:color w:val="000000" w:themeColor="text1"/>
    </w:rPr>
    <w:tblPr>
      <w:tblStyleRowBandSize w:val="1"/>
      <w:tblStyleColBandSize w:val="1"/>
    </w:tblPr>
    <w:tcPr>
      <w:shd w:val="clear" w:color="auto" w:fill="EFF9F9" w:themeFill="accent1"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FF0" w:themeFill="accent1" w:themeFillTint="3F"/>
      </w:tcPr>
    </w:tblStylePr>
    <w:tblStylePr w:type="band1Horz">
      <w:tblPr/>
      <w:tcPr>
        <w:shd w:val="clear" w:color="auto" w:fill="E0F2F3" w:themeFill="accent1" w:themeFillTint="33"/>
      </w:tcPr>
    </w:tblStylePr>
  </w:style>
  <w:style w:type="table" w:styleId="Kleurrijkearcering-accent6">
    <w:name w:val="Colorful Shading Accent 6"/>
    <w:basedOn w:val="Standaardtabel"/>
    <w:uiPriority w:val="71"/>
    <w:rsid w:val="00E07762"/>
    <w:pPr>
      <w:spacing w:line="240" w:lineRule="auto"/>
    </w:pPr>
    <w:rPr>
      <w:color w:val="000000" w:themeColor="text1"/>
    </w:rPr>
    <w:tblPr>
      <w:tblStyleRowBandSize w:val="1"/>
      <w:tblStyleColBandSize w:val="1"/>
      <w:tblBorders>
        <w:top w:val="single" w:sz="24" w:space="0" w:color="FBBE3E" w:themeColor="accent5"/>
        <w:left w:val="single" w:sz="4" w:space="0" w:color="E83368" w:themeColor="accent6"/>
        <w:bottom w:val="single" w:sz="4" w:space="0" w:color="E83368" w:themeColor="accent6"/>
        <w:right w:val="single" w:sz="4" w:space="0" w:color="E83368" w:themeColor="accent6"/>
        <w:insideH w:val="single" w:sz="4" w:space="0" w:color="FFFFFF" w:themeColor="background1"/>
        <w:insideV w:val="single" w:sz="4" w:space="0" w:color="FFFFFF" w:themeColor="background1"/>
      </w:tblBorders>
    </w:tblPr>
    <w:tcPr>
      <w:shd w:val="clear" w:color="auto" w:fill="FCEAF0" w:themeFill="accent6" w:themeFillTint="19"/>
    </w:tcPr>
    <w:tblStylePr w:type="firstRow">
      <w:rPr>
        <w:b/>
        <w:bCs/>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1138" w:themeFill="accent6" w:themeFillShade="99"/>
      </w:tcPr>
    </w:tblStylePr>
    <w:tblStylePr w:type="firstCol">
      <w:rPr>
        <w:color w:val="FFFFFF" w:themeColor="background1"/>
      </w:rPr>
      <w:tblPr/>
      <w:tcPr>
        <w:tcBorders>
          <w:top w:val="nil"/>
          <w:left w:val="nil"/>
          <w:bottom w:val="nil"/>
          <w:right w:val="nil"/>
          <w:insideH w:val="single" w:sz="4" w:space="0" w:color="981138" w:themeColor="accent6" w:themeShade="99"/>
          <w:insideV w:val="nil"/>
        </w:tcBorders>
        <w:shd w:val="clear" w:color="auto" w:fill="9811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81138" w:themeFill="accent6" w:themeFillShade="99"/>
      </w:tcPr>
    </w:tblStylePr>
    <w:tblStylePr w:type="band1Vert">
      <w:tblPr/>
      <w:tcPr>
        <w:shd w:val="clear" w:color="auto" w:fill="F5ADC2" w:themeFill="accent6" w:themeFillTint="66"/>
      </w:tcPr>
    </w:tblStylePr>
    <w:tblStylePr w:type="band1Horz">
      <w:tblPr/>
      <w:tcPr>
        <w:shd w:val="clear" w:color="auto" w:fill="F399B3"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E07762"/>
    <w:pPr>
      <w:spacing w:line="240" w:lineRule="auto"/>
    </w:pPr>
    <w:rPr>
      <w:color w:val="000000" w:themeColor="text1"/>
    </w:rPr>
    <w:tblPr>
      <w:tblStyleRowBandSize w:val="1"/>
      <w:tblStyleColBandSize w:val="1"/>
      <w:tblBorders>
        <w:top w:val="single" w:sz="24" w:space="0" w:color="E83368" w:themeColor="accent6"/>
        <w:left w:val="single" w:sz="4" w:space="0" w:color="FBBE3E" w:themeColor="accent5"/>
        <w:bottom w:val="single" w:sz="4" w:space="0" w:color="FBBE3E" w:themeColor="accent5"/>
        <w:right w:val="single" w:sz="4" w:space="0" w:color="FBBE3E" w:themeColor="accent5"/>
        <w:insideH w:val="single" w:sz="4" w:space="0" w:color="FFFFFF" w:themeColor="background1"/>
        <w:insideV w:val="single" w:sz="4" w:space="0" w:color="FFFFFF" w:themeColor="background1"/>
      </w:tblBorders>
    </w:tblPr>
    <w:tcPr>
      <w:shd w:val="clear" w:color="auto" w:fill="FEF8EC" w:themeFill="accent5" w:themeFillTint="19"/>
    </w:tcPr>
    <w:tblStylePr w:type="firstRow">
      <w:rPr>
        <w:b/>
        <w:bCs/>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7D04" w:themeFill="accent5" w:themeFillShade="99"/>
      </w:tcPr>
    </w:tblStylePr>
    <w:tblStylePr w:type="firstCol">
      <w:rPr>
        <w:color w:val="FFFFFF" w:themeColor="background1"/>
      </w:rPr>
      <w:tblPr/>
      <w:tcPr>
        <w:tcBorders>
          <w:top w:val="nil"/>
          <w:left w:val="nil"/>
          <w:bottom w:val="nil"/>
          <w:right w:val="nil"/>
          <w:insideH w:val="single" w:sz="4" w:space="0" w:color="B77D04" w:themeColor="accent5" w:themeShade="99"/>
          <w:insideV w:val="nil"/>
        </w:tcBorders>
        <w:shd w:val="clear" w:color="auto" w:fill="B77D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77D04" w:themeFill="accent5" w:themeFillShade="99"/>
      </w:tcPr>
    </w:tblStylePr>
    <w:tblStylePr w:type="band1Vert">
      <w:tblPr/>
      <w:tcPr>
        <w:shd w:val="clear" w:color="auto" w:fill="FDE4B1" w:themeFill="accent5" w:themeFillTint="66"/>
      </w:tcPr>
    </w:tblStylePr>
    <w:tblStylePr w:type="band1Horz">
      <w:tblPr/>
      <w:tcPr>
        <w:shd w:val="clear" w:color="auto" w:fill="FDDE9E"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rsid w:val="00E07762"/>
    <w:pPr>
      <w:spacing w:line="240" w:lineRule="auto"/>
    </w:pPr>
    <w:rPr>
      <w:color w:val="000000" w:themeColor="text1"/>
    </w:rPr>
    <w:tblPr>
      <w:tblStyleRowBandSize w:val="1"/>
      <w:tblStyleColBandSize w:val="1"/>
      <w:tblBorders>
        <w:top w:val="single" w:sz="24" w:space="0" w:color="3D58A4" w:themeColor="accent3"/>
        <w:left w:val="single" w:sz="4" w:space="0" w:color="F8B990" w:themeColor="accent4"/>
        <w:bottom w:val="single" w:sz="4" w:space="0" w:color="F8B990" w:themeColor="accent4"/>
        <w:right w:val="single" w:sz="4" w:space="0" w:color="F8B990" w:themeColor="accent4"/>
        <w:insideH w:val="single" w:sz="4" w:space="0" w:color="FFFFFF" w:themeColor="background1"/>
        <w:insideV w:val="single" w:sz="4" w:space="0" w:color="FFFFFF" w:themeColor="background1"/>
      </w:tblBorders>
    </w:tblPr>
    <w:tcPr>
      <w:shd w:val="clear" w:color="auto" w:fill="FEF8F4" w:themeFill="accent4" w:themeFillTint="19"/>
    </w:tcPr>
    <w:tblStylePr w:type="firstRow">
      <w:rPr>
        <w:b/>
        <w:bCs/>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D5F0E" w:themeFill="accent4" w:themeFillShade="99"/>
      </w:tcPr>
    </w:tblStylePr>
    <w:tblStylePr w:type="firstCol">
      <w:rPr>
        <w:color w:val="FFFFFF" w:themeColor="background1"/>
      </w:rPr>
      <w:tblPr/>
      <w:tcPr>
        <w:tcBorders>
          <w:top w:val="nil"/>
          <w:left w:val="nil"/>
          <w:bottom w:val="nil"/>
          <w:right w:val="nil"/>
          <w:insideH w:val="single" w:sz="4" w:space="0" w:color="DD5F0E" w:themeColor="accent4" w:themeShade="99"/>
          <w:insideV w:val="nil"/>
        </w:tcBorders>
        <w:shd w:val="clear" w:color="auto" w:fill="DD5F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D5F0E" w:themeFill="accent4" w:themeFillShade="99"/>
      </w:tcPr>
    </w:tblStylePr>
    <w:tblStylePr w:type="band1Vert">
      <w:tblPr/>
      <w:tcPr>
        <w:shd w:val="clear" w:color="auto" w:fill="FCE2D2" w:themeFill="accent4" w:themeFillTint="66"/>
      </w:tcPr>
    </w:tblStylePr>
    <w:tblStylePr w:type="band1Horz">
      <w:tblPr/>
      <w:tcPr>
        <w:shd w:val="clear" w:color="auto" w:fill="FBDBC7"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E07762"/>
    <w:pPr>
      <w:spacing w:line="240" w:lineRule="auto"/>
    </w:pPr>
    <w:rPr>
      <w:color w:val="000000" w:themeColor="text1"/>
    </w:rPr>
    <w:tblPr>
      <w:tblStyleRowBandSize w:val="1"/>
      <w:tblStyleColBandSize w:val="1"/>
      <w:tblBorders>
        <w:top w:val="single" w:sz="24" w:space="0" w:color="F8B990" w:themeColor="accent4"/>
        <w:left w:val="single" w:sz="4" w:space="0" w:color="3D58A4" w:themeColor="accent3"/>
        <w:bottom w:val="single" w:sz="4" w:space="0" w:color="3D58A4" w:themeColor="accent3"/>
        <w:right w:val="single" w:sz="4" w:space="0" w:color="3D58A4" w:themeColor="accent3"/>
        <w:insideH w:val="single" w:sz="4" w:space="0" w:color="FFFFFF" w:themeColor="background1"/>
        <w:insideV w:val="single" w:sz="4" w:space="0" w:color="FFFFFF" w:themeColor="background1"/>
      </w:tblBorders>
    </w:tblPr>
    <w:tcPr>
      <w:shd w:val="clear" w:color="auto" w:fill="EAEDF7" w:themeFill="accent3" w:themeFillTint="19"/>
    </w:tcPr>
    <w:tblStylePr w:type="firstRow">
      <w:rPr>
        <w:b/>
        <w:bCs/>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462" w:themeFill="accent3" w:themeFillShade="99"/>
      </w:tcPr>
    </w:tblStylePr>
    <w:tblStylePr w:type="firstCol">
      <w:rPr>
        <w:color w:val="FFFFFF" w:themeColor="background1"/>
      </w:rPr>
      <w:tblPr/>
      <w:tcPr>
        <w:tcBorders>
          <w:top w:val="nil"/>
          <w:left w:val="nil"/>
          <w:bottom w:val="nil"/>
          <w:right w:val="nil"/>
          <w:insideH w:val="single" w:sz="4" w:space="0" w:color="243462" w:themeColor="accent3" w:themeShade="99"/>
          <w:insideV w:val="nil"/>
        </w:tcBorders>
        <w:shd w:val="clear" w:color="auto" w:fill="24346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43462" w:themeFill="accent3" w:themeFillShade="99"/>
      </w:tcPr>
    </w:tblStylePr>
    <w:tblStylePr w:type="band1Vert">
      <w:tblPr/>
      <w:tcPr>
        <w:shd w:val="clear" w:color="auto" w:fill="ABB9E0" w:themeFill="accent3" w:themeFillTint="66"/>
      </w:tcPr>
    </w:tblStylePr>
    <w:tblStylePr w:type="band1Horz">
      <w:tblPr/>
      <w:tcPr>
        <w:shd w:val="clear" w:color="auto" w:fill="97A8D8" w:themeFill="accent3" w:themeFillTint="7F"/>
      </w:tcPr>
    </w:tblStylePr>
  </w:style>
  <w:style w:type="table" w:styleId="Kleurrijkearcering-accent2">
    <w:name w:val="Colorful Shading Accent 2"/>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32BEF0" w:themeColor="accent2"/>
        <w:bottom w:val="single" w:sz="4" w:space="0" w:color="32BEF0" w:themeColor="accent2"/>
        <w:right w:val="single" w:sz="4" w:space="0" w:color="32BEF0" w:themeColor="accent2"/>
        <w:insideH w:val="single" w:sz="4" w:space="0" w:color="FFFFFF" w:themeColor="background1"/>
        <w:insideV w:val="single" w:sz="4" w:space="0" w:color="FFFFFF" w:themeColor="background1"/>
      </w:tblBorders>
    </w:tblPr>
    <w:tcPr>
      <w:shd w:val="clear" w:color="auto" w:fill="EAF8FD" w:themeFill="accent2"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7AA2" w:themeFill="accent2" w:themeFillShade="99"/>
      </w:tcPr>
    </w:tblStylePr>
    <w:tblStylePr w:type="firstCol">
      <w:rPr>
        <w:color w:val="FFFFFF" w:themeColor="background1"/>
      </w:rPr>
      <w:tblPr/>
      <w:tcPr>
        <w:tcBorders>
          <w:top w:val="nil"/>
          <w:left w:val="nil"/>
          <w:bottom w:val="nil"/>
          <w:right w:val="nil"/>
          <w:insideH w:val="single" w:sz="4" w:space="0" w:color="0C7AA2" w:themeColor="accent2" w:themeShade="99"/>
          <w:insideV w:val="nil"/>
        </w:tcBorders>
        <w:shd w:val="clear" w:color="auto" w:fill="0C7AA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C7AA2" w:themeFill="accent2" w:themeFillShade="99"/>
      </w:tcPr>
    </w:tblStylePr>
    <w:tblStylePr w:type="band1Vert">
      <w:tblPr/>
      <w:tcPr>
        <w:shd w:val="clear" w:color="auto" w:fill="ADE4F9" w:themeFill="accent2" w:themeFillTint="66"/>
      </w:tcPr>
    </w:tblStylePr>
    <w:tblStylePr w:type="band1Horz">
      <w:tblPr/>
      <w:tcPr>
        <w:shd w:val="clear" w:color="auto" w:fill="98DEF7"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65C2C4" w:themeColor="accent1"/>
        <w:bottom w:val="single" w:sz="4" w:space="0" w:color="65C2C4" w:themeColor="accent1"/>
        <w:right w:val="single" w:sz="4" w:space="0" w:color="65C2C4" w:themeColor="accent1"/>
        <w:insideH w:val="single" w:sz="4" w:space="0" w:color="FFFFFF" w:themeColor="background1"/>
        <w:insideV w:val="single" w:sz="4" w:space="0" w:color="FFFFFF" w:themeColor="background1"/>
      </w:tblBorders>
    </w:tblPr>
    <w:tcPr>
      <w:shd w:val="clear" w:color="auto" w:fill="EFF9F9" w:themeFill="accent1"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7E80" w:themeFill="accent1" w:themeFillShade="99"/>
      </w:tcPr>
    </w:tblStylePr>
    <w:tblStylePr w:type="firstCol">
      <w:rPr>
        <w:color w:val="FFFFFF" w:themeColor="background1"/>
      </w:rPr>
      <w:tblPr/>
      <w:tcPr>
        <w:tcBorders>
          <w:top w:val="nil"/>
          <w:left w:val="nil"/>
          <w:bottom w:val="nil"/>
          <w:right w:val="nil"/>
          <w:insideH w:val="single" w:sz="4" w:space="0" w:color="317E80" w:themeColor="accent1" w:themeShade="99"/>
          <w:insideV w:val="nil"/>
        </w:tcBorders>
        <w:shd w:val="clear" w:color="auto" w:fill="317E8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17E80" w:themeFill="accent1" w:themeFillShade="99"/>
      </w:tcPr>
    </w:tblStylePr>
    <w:tblStylePr w:type="band1Vert">
      <w:tblPr/>
      <w:tcPr>
        <w:shd w:val="clear" w:color="auto" w:fill="C1E6E7" w:themeFill="accent1" w:themeFillTint="66"/>
      </w:tcPr>
    </w:tblStylePr>
    <w:tblStylePr w:type="band1Horz">
      <w:tblPr/>
      <w:tcPr>
        <w:shd w:val="clear" w:color="auto" w:fill="B2E0E1"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5E0" w:themeFill="accent6" w:themeFillTint="33"/>
    </w:tcPr>
    <w:tblStylePr w:type="firstRow">
      <w:rPr>
        <w:b/>
        <w:bCs/>
      </w:rPr>
      <w:tblPr/>
      <w:tcPr>
        <w:shd w:val="clear" w:color="auto" w:fill="F5ADC2" w:themeFill="accent6" w:themeFillTint="66"/>
      </w:tcPr>
    </w:tblStylePr>
    <w:tblStylePr w:type="lastRow">
      <w:rPr>
        <w:b/>
        <w:bCs/>
        <w:color w:val="000000" w:themeColor="text1"/>
      </w:rPr>
      <w:tblPr/>
      <w:tcPr>
        <w:shd w:val="clear" w:color="auto" w:fill="F5ADC2" w:themeFill="accent6" w:themeFillTint="66"/>
      </w:tcPr>
    </w:tblStylePr>
    <w:tblStylePr w:type="firstCol">
      <w:rPr>
        <w:color w:val="FFFFFF" w:themeColor="background1"/>
      </w:rPr>
      <w:tblPr/>
      <w:tcPr>
        <w:shd w:val="clear" w:color="auto" w:fill="BE1546" w:themeFill="accent6" w:themeFillShade="BF"/>
      </w:tcPr>
    </w:tblStylePr>
    <w:tblStylePr w:type="lastCol">
      <w:rPr>
        <w:color w:val="FFFFFF" w:themeColor="background1"/>
      </w:rPr>
      <w:tblPr/>
      <w:tcPr>
        <w:shd w:val="clear" w:color="auto" w:fill="BE1546" w:themeFill="accent6" w:themeFillShade="BF"/>
      </w:tc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Kleurrijkraster-accent5">
    <w:name w:val="Colorful Grid Accent 5"/>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1D8" w:themeFill="accent5" w:themeFillTint="33"/>
    </w:tcPr>
    <w:tblStylePr w:type="firstRow">
      <w:rPr>
        <w:b/>
        <w:bCs/>
      </w:rPr>
      <w:tblPr/>
      <w:tcPr>
        <w:shd w:val="clear" w:color="auto" w:fill="FDE4B1" w:themeFill="accent5" w:themeFillTint="66"/>
      </w:tcPr>
    </w:tblStylePr>
    <w:tblStylePr w:type="lastRow">
      <w:rPr>
        <w:b/>
        <w:bCs/>
        <w:color w:val="000000" w:themeColor="text1"/>
      </w:rPr>
      <w:tblPr/>
      <w:tcPr>
        <w:shd w:val="clear" w:color="auto" w:fill="FDE4B1" w:themeFill="accent5" w:themeFillTint="66"/>
      </w:tcPr>
    </w:tblStylePr>
    <w:tblStylePr w:type="firstCol">
      <w:rPr>
        <w:color w:val="FFFFFF" w:themeColor="background1"/>
      </w:rPr>
      <w:tblPr/>
      <w:tcPr>
        <w:shd w:val="clear" w:color="auto" w:fill="E59C04" w:themeFill="accent5" w:themeFillShade="BF"/>
      </w:tcPr>
    </w:tblStylePr>
    <w:tblStylePr w:type="lastCol">
      <w:rPr>
        <w:color w:val="FFFFFF" w:themeColor="background1"/>
      </w:rPr>
      <w:tblPr/>
      <w:tcPr>
        <w:shd w:val="clear" w:color="auto" w:fill="E59C04" w:themeFill="accent5" w:themeFillShade="BF"/>
      </w:tc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Kleurrijkraster-accent4">
    <w:name w:val="Colorful Grid Accent 4"/>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F0E8" w:themeFill="accent4" w:themeFillTint="33"/>
    </w:tcPr>
    <w:tblStylePr w:type="firstRow">
      <w:rPr>
        <w:b/>
        <w:bCs/>
      </w:rPr>
      <w:tblPr/>
      <w:tcPr>
        <w:shd w:val="clear" w:color="auto" w:fill="FCE2D2" w:themeFill="accent4" w:themeFillTint="66"/>
      </w:tcPr>
    </w:tblStylePr>
    <w:tblStylePr w:type="lastRow">
      <w:rPr>
        <w:b/>
        <w:bCs/>
        <w:color w:val="000000" w:themeColor="text1"/>
      </w:rPr>
      <w:tblPr/>
      <w:tcPr>
        <w:shd w:val="clear" w:color="auto" w:fill="FCE2D2" w:themeFill="accent4" w:themeFillTint="66"/>
      </w:tcPr>
    </w:tblStylePr>
    <w:tblStylePr w:type="firstCol">
      <w:rPr>
        <w:color w:val="FFFFFF" w:themeColor="background1"/>
      </w:rPr>
      <w:tblPr/>
      <w:tcPr>
        <w:shd w:val="clear" w:color="auto" w:fill="F27E33" w:themeFill="accent4" w:themeFillShade="BF"/>
      </w:tcPr>
    </w:tblStylePr>
    <w:tblStylePr w:type="lastCol">
      <w:rPr>
        <w:color w:val="FFFFFF" w:themeColor="background1"/>
      </w:rPr>
      <w:tblPr/>
      <w:tcPr>
        <w:shd w:val="clear" w:color="auto" w:fill="F27E33" w:themeFill="accent4" w:themeFillShade="BF"/>
      </w:tc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Kleurrijkraster-accent3">
    <w:name w:val="Colorful Grid Accent 3"/>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5DCEF" w:themeFill="accent3" w:themeFillTint="33"/>
    </w:tcPr>
    <w:tblStylePr w:type="firstRow">
      <w:rPr>
        <w:b/>
        <w:bCs/>
      </w:rPr>
      <w:tblPr/>
      <w:tcPr>
        <w:shd w:val="clear" w:color="auto" w:fill="ABB9E0" w:themeFill="accent3" w:themeFillTint="66"/>
      </w:tcPr>
    </w:tblStylePr>
    <w:tblStylePr w:type="lastRow">
      <w:rPr>
        <w:b/>
        <w:bCs/>
        <w:color w:val="000000" w:themeColor="text1"/>
      </w:rPr>
      <w:tblPr/>
      <w:tcPr>
        <w:shd w:val="clear" w:color="auto" w:fill="ABB9E0" w:themeFill="accent3" w:themeFillTint="66"/>
      </w:tcPr>
    </w:tblStylePr>
    <w:tblStylePr w:type="firstCol">
      <w:rPr>
        <w:color w:val="FFFFFF" w:themeColor="background1"/>
      </w:rPr>
      <w:tblPr/>
      <w:tcPr>
        <w:shd w:val="clear" w:color="auto" w:fill="2D417A" w:themeFill="accent3" w:themeFillShade="BF"/>
      </w:tcPr>
    </w:tblStylePr>
    <w:tblStylePr w:type="lastCol">
      <w:rPr>
        <w:color w:val="FFFFFF" w:themeColor="background1"/>
      </w:rPr>
      <w:tblPr/>
      <w:tcPr>
        <w:shd w:val="clear" w:color="auto" w:fill="2D417A" w:themeFill="accent3" w:themeFillShade="BF"/>
      </w:tc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Kleurrijkraster-accent2">
    <w:name w:val="Colorful Grid Accent 2"/>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6F1FC" w:themeFill="accent2" w:themeFillTint="33"/>
    </w:tcPr>
    <w:tblStylePr w:type="firstRow">
      <w:rPr>
        <w:b/>
        <w:bCs/>
      </w:rPr>
      <w:tblPr/>
      <w:tcPr>
        <w:shd w:val="clear" w:color="auto" w:fill="ADE4F9" w:themeFill="accent2" w:themeFillTint="66"/>
      </w:tcPr>
    </w:tblStylePr>
    <w:tblStylePr w:type="lastRow">
      <w:rPr>
        <w:b/>
        <w:bCs/>
        <w:color w:val="000000" w:themeColor="text1"/>
      </w:rPr>
      <w:tblPr/>
      <w:tcPr>
        <w:shd w:val="clear" w:color="auto" w:fill="ADE4F9" w:themeFill="accent2" w:themeFillTint="66"/>
      </w:tcPr>
    </w:tblStylePr>
    <w:tblStylePr w:type="firstCol">
      <w:rPr>
        <w:color w:val="FFFFFF" w:themeColor="background1"/>
      </w:rPr>
      <w:tblPr/>
      <w:tcPr>
        <w:shd w:val="clear" w:color="auto" w:fill="0E98CA" w:themeFill="accent2" w:themeFillShade="BF"/>
      </w:tcPr>
    </w:tblStylePr>
    <w:tblStylePr w:type="lastCol">
      <w:rPr>
        <w:color w:val="FFFFFF" w:themeColor="background1"/>
      </w:rPr>
      <w:tblPr/>
      <w:tcPr>
        <w:shd w:val="clear" w:color="auto" w:fill="0E98CA" w:themeFill="accent2" w:themeFillShade="BF"/>
      </w:tc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Kleurrijkraster-accent1">
    <w:name w:val="Colorful Grid Accent 1"/>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0F2F3" w:themeFill="accent1" w:themeFillTint="33"/>
    </w:tcPr>
    <w:tblStylePr w:type="firstRow">
      <w:rPr>
        <w:b/>
        <w:bCs/>
      </w:rPr>
      <w:tblPr/>
      <w:tcPr>
        <w:shd w:val="clear" w:color="auto" w:fill="C1E6E7" w:themeFill="accent1" w:themeFillTint="66"/>
      </w:tcPr>
    </w:tblStylePr>
    <w:tblStylePr w:type="lastRow">
      <w:rPr>
        <w:b/>
        <w:bCs/>
        <w:color w:val="000000" w:themeColor="text1"/>
      </w:rPr>
      <w:tblPr/>
      <w:tcPr>
        <w:shd w:val="clear" w:color="auto" w:fill="C1E6E7" w:themeFill="accent1" w:themeFillTint="66"/>
      </w:tcPr>
    </w:tblStylePr>
    <w:tblStylePr w:type="firstCol">
      <w:rPr>
        <w:color w:val="FFFFFF" w:themeColor="background1"/>
      </w:rPr>
      <w:tblPr/>
      <w:tcPr>
        <w:shd w:val="clear" w:color="auto" w:fill="3D9EA0" w:themeFill="accent1" w:themeFillShade="BF"/>
      </w:tcPr>
    </w:tblStylePr>
    <w:tblStylePr w:type="lastCol">
      <w:rPr>
        <w:color w:val="FFFFFF" w:themeColor="background1"/>
      </w:rPr>
      <w:tblPr/>
      <w:tcPr>
        <w:shd w:val="clear" w:color="auto" w:fill="3D9EA0" w:themeFill="accent1" w:themeFillShade="BF"/>
      </w:tc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Gemiddeldelijst2-accent6">
    <w:name w:val="Medium List 2 Accent 6"/>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rPr>
        <w:sz w:val="24"/>
        <w:szCs w:val="24"/>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tblPr/>
      <w:tcPr>
        <w:tcBorders>
          <w:top w:val="single" w:sz="8" w:space="0" w:color="E8336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3368" w:themeColor="accent6"/>
          <w:insideH w:val="nil"/>
          <w:insideV w:val="nil"/>
        </w:tcBorders>
        <w:shd w:val="clear" w:color="auto" w:fill="FFFFFF" w:themeFill="background1"/>
      </w:tcPr>
    </w:tblStylePr>
    <w:tblStylePr w:type="lastCol">
      <w:tblPr/>
      <w:tcPr>
        <w:tcBorders>
          <w:top w:val="nil"/>
          <w:left w:val="single" w:sz="8" w:space="0" w:color="E8336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top w:val="nil"/>
          <w:bottom w:val="nil"/>
          <w:insideH w:val="nil"/>
          <w:insideV w:val="nil"/>
        </w:tcBorders>
        <w:shd w:val="clear" w:color="auto" w:fill="F9CC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rPr>
        <w:sz w:val="24"/>
        <w:szCs w:val="24"/>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tblPr/>
      <w:tcPr>
        <w:tcBorders>
          <w:top w:val="single" w:sz="8" w:space="0" w:color="FBBE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BE3E" w:themeColor="accent5"/>
          <w:insideH w:val="nil"/>
          <w:insideV w:val="nil"/>
        </w:tcBorders>
        <w:shd w:val="clear" w:color="auto" w:fill="FFFFFF" w:themeFill="background1"/>
      </w:tcPr>
    </w:tblStylePr>
    <w:tblStylePr w:type="lastCol">
      <w:tblPr/>
      <w:tcPr>
        <w:tcBorders>
          <w:top w:val="nil"/>
          <w:left w:val="single" w:sz="8" w:space="0" w:color="FBBE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top w:val="nil"/>
          <w:bottom w:val="nil"/>
          <w:insideH w:val="nil"/>
          <w:insideV w:val="nil"/>
        </w:tcBorders>
        <w:shd w:val="clear" w:color="auto" w:fill="FEEE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rPr>
        <w:sz w:val="24"/>
        <w:szCs w:val="24"/>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tblPr/>
      <w:tcPr>
        <w:tcBorders>
          <w:top w:val="single" w:sz="8" w:space="0" w:color="F8B99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B990" w:themeColor="accent4"/>
          <w:insideH w:val="nil"/>
          <w:insideV w:val="nil"/>
        </w:tcBorders>
        <w:shd w:val="clear" w:color="auto" w:fill="FFFFFF" w:themeFill="background1"/>
      </w:tcPr>
    </w:tblStylePr>
    <w:tblStylePr w:type="lastCol">
      <w:tblPr/>
      <w:tcPr>
        <w:tcBorders>
          <w:top w:val="nil"/>
          <w:left w:val="single" w:sz="8" w:space="0" w:color="F8B99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top w:val="nil"/>
          <w:bottom w:val="nil"/>
          <w:insideH w:val="nil"/>
          <w:insideV w:val="nil"/>
        </w:tcBorders>
        <w:shd w:val="clear" w:color="auto" w:fill="FDED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rPr>
        <w:sz w:val="24"/>
        <w:szCs w:val="24"/>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tblPr/>
      <w:tcPr>
        <w:tcBorders>
          <w:top w:val="single" w:sz="8" w:space="0" w:color="3D58A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8A4" w:themeColor="accent3"/>
          <w:insideH w:val="nil"/>
          <w:insideV w:val="nil"/>
        </w:tcBorders>
        <w:shd w:val="clear" w:color="auto" w:fill="FFFFFF" w:themeFill="background1"/>
      </w:tcPr>
    </w:tblStylePr>
    <w:tblStylePr w:type="lastCol">
      <w:tblPr/>
      <w:tcPr>
        <w:tcBorders>
          <w:top w:val="nil"/>
          <w:left w:val="single" w:sz="8" w:space="0" w:color="3D58A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top w:val="nil"/>
          <w:bottom w:val="nil"/>
          <w:insideH w:val="nil"/>
          <w:insideV w:val="nil"/>
        </w:tcBorders>
        <w:shd w:val="clear" w:color="auto" w:fill="CBD3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rPr>
        <w:sz w:val="24"/>
        <w:szCs w:val="24"/>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tblPr/>
      <w:tcPr>
        <w:tcBorders>
          <w:top w:val="single" w:sz="8" w:space="0" w:color="32BE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BEF0" w:themeColor="accent2"/>
          <w:insideH w:val="nil"/>
          <w:insideV w:val="nil"/>
        </w:tcBorders>
        <w:shd w:val="clear" w:color="auto" w:fill="FFFFFF" w:themeFill="background1"/>
      </w:tcPr>
    </w:tblStylePr>
    <w:tblStylePr w:type="lastCol">
      <w:tblPr/>
      <w:tcPr>
        <w:tcBorders>
          <w:top w:val="nil"/>
          <w:left w:val="single" w:sz="8" w:space="0" w:color="32BE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top w:val="nil"/>
          <w:bottom w:val="nil"/>
          <w:insideH w:val="nil"/>
          <w:insideV w:val="nil"/>
        </w:tcBorders>
        <w:shd w:val="clear" w:color="auto" w:fill="CCEE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tblBorders>
    </w:tblPr>
    <w:tblStylePr w:type="firstRow">
      <w:rPr>
        <w:sz w:val="24"/>
        <w:szCs w:val="24"/>
      </w:rPr>
      <w:tblPr/>
      <w:tcPr>
        <w:tcBorders>
          <w:top w:val="nil"/>
          <w:left w:val="nil"/>
          <w:bottom w:val="single" w:sz="24" w:space="0" w:color="65C2C4" w:themeColor="accent1"/>
          <w:right w:val="nil"/>
          <w:insideH w:val="nil"/>
          <w:insideV w:val="nil"/>
        </w:tcBorders>
        <w:shd w:val="clear" w:color="auto" w:fill="FFFFFF" w:themeFill="background1"/>
      </w:tcPr>
    </w:tblStylePr>
    <w:tblStylePr w:type="lastRow">
      <w:tblPr/>
      <w:tcPr>
        <w:tcBorders>
          <w:top w:val="single" w:sz="8" w:space="0" w:color="65C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C2C4" w:themeColor="accent1"/>
          <w:insideH w:val="nil"/>
          <w:insideV w:val="nil"/>
        </w:tcBorders>
        <w:shd w:val="clear" w:color="auto" w:fill="FFFFFF" w:themeFill="background1"/>
      </w:tcPr>
    </w:tblStylePr>
    <w:tblStylePr w:type="lastCol">
      <w:tblPr/>
      <w:tcPr>
        <w:tcBorders>
          <w:top w:val="nil"/>
          <w:left w:val="single" w:sz="8" w:space="0" w:color="65C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FF0" w:themeFill="accent1" w:themeFillTint="3F"/>
      </w:tcPr>
    </w:tblStylePr>
    <w:tblStylePr w:type="band1Horz">
      <w:tblPr/>
      <w:tcPr>
        <w:tcBorders>
          <w:top w:val="nil"/>
          <w:bottom w:val="nil"/>
          <w:insideH w:val="nil"/>
          <w:insideV w:val="nil"/>
        </w:tcBorders>
        <w:shd w:val="clear" w:color="auto" w:fill="D8EF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rsid w:val="00E07762"/>
    <w:pPr>
      <w:spacing w:line="240" w:lineRule="auto"/>
    </w:pPr>
    <w:rPr>
      <w:color w:val="000000" w:themeColor="text1"/>
    </w:rPr>
    <w:tblPr>
      <w:tblStyleRowBandSize w:val="1"/>
      <w:tblStyleColBandSize w:val="1"/>
      <w:tblBorders>
        <w:top w:val="single" w:sz="8" w:space="0" w:color="E83368" w:themeColor="accent6"/>
        <w:bottom w:val="single" w:sz="8" w:space="0" w:color="E83368" w:themeColor="accent6"/>
      </w:tblBorders>
    </w:tblPr>
    <w:tblStylePr w:type="firstRow">
      <w:rPr>
        <w:rFonts w:asciiTheme="majorHAnsi" w:eastAsiaTheme="majorEastAsia" w:hAnsiTheme="majorHAnsi" w:cstheme="majorBidi"/>
      </w:rPr>
      <w:tblPr/>
      <w:tcPr>
        <w:tcBorders>
          <w:top w:val="nil"/>
          <w:bottom w:val="single" w:sz="8" w:space="0" w:color="E83368" w:themeColor="accent6"/>
        </w:tcBorders>
      </w:tcPr>
    </w:tblStylePr>
    <w:tblStylePr w:type="lastRow">
      <w:rPr>
        <w:b/>
        <w:bCs/>
        <w:color w:val="492E49" w:themeColor="text2"/>
      </w:rPr>
      <w:tblPr/>
      <w:tcPr>
        <w:tcBorders>
          <w:top w:val="single" w:sz="8" w:space="0" w:color="E83368" w:themeColor="accent6"/>
          <w:bottom w:val="single" w:sz="8" w:space="0" w:color="E83368" w:themeColor="accent6"/>
        </w:tcBorders>
      </w:tcPr>
    </w:tblStylePr>
    <w:tblStylePr w:type="firstCol">
      <w:rPr>
        <w:b/>
        <w:bCs/>
      </w:rPr>
    </w:tblStylePr>
    <w:tblStylePr w:type="lastCol">
      <w:rPr>
        <w:b/>
        <w:bCs/>
      </w:rPr>
      <w:tblPr/>
      <w:tcPr>
        <w:tcBorders>
          <w:top w:val="single" w:sz="8" w:space="0" w:color="E83368" w:themeColor="accent6"/>
          <w:bottom w:val="single" w:sz="8" w:space="0" w:color="E83368" w:themeColor="accent6"/>
        </w:tcBorders>
      </w:tcPr>
    </w:tblStylePr>
    <w:tblStylePr w:type="band1Vert">
      <w:tblPr/>
      <w:tcPr>
        <w:shd w:val="clear" w:color="auto" w:fill="F9CCD9" w:themeFill="accent6" w:themeFillTint="3F"/>
      </w:tcPr>
    </w:tblStylePr>
    <w:tblStylePr w:type="band1Horz">
      <w:tblPr/>
      <w:tcPr>
        <w:shd w:val="clear" w:color="auto" w:fill="F9CCD9" w:themeFill="accent6" w:themeFillTint="3F"/>
      </w:tcPr>
    </w:tblStylePr>
  </w:style>
  <w:style w:type="table" w:styleId="Gemiddeldelijst1-accent5">
    <w:name w:val="Medium List 1 Accent 5"/>
    <w:basedOn w:val="Standaardtabel"/>
    <w:uiPriority w:val="65"/>
    <w:rsid w:val="00E07762"/>
    <w:pPr>
      <w:spacing w:line="240" w:lineRule="auto"/>
    </w:pPr>
    <w:rPr>
      <w:color w:val="000000" w:themeColor="text1"/>
    </w:rPr>
    <w:tblPr>
      <w:tblStyleRowBandSize w:val="1"/>
      <w:tblStyleColBandSize w:val="1"/>
      <w:tblBorders>
        <w:top w:val="single" w:sz="8" w:space="0" w:color="FBBE3E" w:themeColor="accent5"/>
        <w:bottom w:val="single" w:sz="8" w:space="0" w:color="FBBE3E" w:themeColor="accent5"/>
      </w:tblBorders>
    </w:tblPr>
    <w:tblStylePr w:type="firstRow">
      <w:rPr>
        <w:rFonts w:asciiTheme="majorHAnsi" w:eastAsiaTheme="majorEastAsia" w:hAnsiTheme="majorHAnsi" w:cstheme="majorBidi"/>
      </w:rPr>
      <w:tblPr/>
      <w:tcPr>
        <w:tcBorders>
          <w:top w:val="nil"/>
          <w:bottom w:val="single" w:sz="8" w:space="0" w:color="FBBE3E" w:themeColor="accent5"/>
        </w:tcBorders>
      </w:tcPr>
    </w:tblStylePr>
    <w:tblStylePr w:type="lastRow">
      <w:rPr>
        <w:b/>
        <w:bCs/>
        <w:color w:val="492E49" w:themeColor="text2"/>
      </w:rPr>
      <w:tblPr/>
      <w:tcPr>
        <w:tcBorders>
          <w:top w:val="single" w:sz="8" w:space="0" w:color="FBBE3E" w:themeColor="accent5"/>
          <w:bottom w:val="single" w:sz="8" w:space="0" w:color="FBBE3E" w:themeColor="accent5"/>
        </w:tcBorders>
      </w:tcPr>
    </w:tblStylePr>
    <w:tblStylePr w:type="firstCol">
      <w:rPr>
        <w:b/>
        <w:bCs/>
      </w:rPr>
    </w:tblStylePr>
    <w:tblStylePr w:type="lastCol">
      <w:rPr>
        <w:b/>
        <w:bCs/>
      </w:rPr>
      <w:tblPr/>
      <w:tcPr>
        <w:tcBorders>
          <w:top w:val="single" w:sz="8" w:space="0" w:color="FBBE3E" w:themeColor="accent5"/>
          <w:bottom w:val="single" w:sz="8" w:space="0" w:color="FBBE3E" w:themeColor="accent5"/>
        </w:tcBorders>
      </w:tcPr>
    </w:tblStylePr>
    <w:tblStylePr w:type="band1Vert">
      <w:tblPr/>
      <w:tcPr>
        <w:shd w:val="clear" w:color="auto" w:fill="FEEECF" w:themeFill="accent5" w:themeFillTint="3F"/>
      </w:tcPr>
    </w:tblStylePr>
    <w:tblStylePr w:type="band1Horz">
      <w:tblPr/>
      <w:tcPr>
        <w:shd w:val="clear" w:color="auto" w:fill="FEEECF" w:themeFill="accent5" w:themeFillTint="3F"/>
      </w:tcPr>
    </w:tblStylePr>
  </w:style>
  <w:style w:type="table" w:styleId="Gemiddeldelijst1-accent4">
    <w:name w:val="Medium List 1 Accent 4"/>
    <w:basedOn w:val="Standaardtabel"/>
    <w:uiPriority w:val="65"/>
    <w:rsid w:val="00E07762"/>
    <w:pPr>
      <w:spacing w:line="240" w:lineRule="auto"/>
    </w:pPr>
    <w:rPr>
      <w:color w:val="000000" w:themeColor="text1"/>
    </w:rPr>
    <w:tblPr>
      <w:tblStyleRowBandSize w:val="1"/>
      <w:tblStyleColBandSize w:val="1"/>
      <w:tblBorders>
        <w:top w:val="single" w:sz="8" w:space="0" w:color="F8B990" w:themeColor="accent4"/>
        <w:bottom w:val="single" w:sz="8" w:space="0" w:color="F8B990" w:themeColor="accent4"/>
      </w:tblBorders>
    </w:tblPr>
    <w:tblStylePr w:type="firstRow">
      <w:rPr>
        <w:rFonts w:asciiTheme="majorHAnsi" w:eastAsiaTheme="majorEastAsia" w:hAnsiTheme="majorHAnsi" w:cstheme="majorBidi"/>
      </w:rPr>
      <w:tblPr/>
      <w:tcPr>
        <w:tcBorders>
          <w:top w:val="nil"/>
          <w:bottom w:val="single" w:sz="8" w:space="0" w:color="F8B990" w:themeColor="accent4"/>
        </w:tcBorders>
      </w:tcPr>
    </w:tblStylePr>
    <w:tblStylePr w:type="lastRow">
      <w:rPr>
        <w:b/>
        <w:bCs/>
        <w:color w:val="492E49" w:themeColor="text2"/>
      </w:rPr>
      <w:tblPr/>
      <w:tcPr>
        <w:tcBorders>
          <w:top w:val="single" w:sz="8" w:space="0" w:color="F8B990" w:themeColor="accent4"/>
          <w:bottom w:val="single" w:sz="8" w:space="0" w:color="F8B990" w:themeColor="accent4"/>
        </w:tcBorders>
      </w:tcPr>
    </w:tblStylePr>
    <w:tblStylePr w:type="firstCol">
      <w:rPr>
        <w:b/>
        <w:bCs/>
      </w:rPr>
    </w:tblStylePr>
    <w:tblStylePr w:type="lastCol">
      <w:rPr>
        <w:b/>
        <w:bCs/>
      </w:rPr>
      <w:tblPr/>
      <w:tcPr>
        <w:tcBorders>
          <w:top w:val="single" w:sz="8" w:space="0" w:color="F8B990" w:themeColor="accent4"/>
          <w:bottom w:val="single" w:sz="8" w:space="0" w:color="F8B990" w:themeColor="accent4"/>
        </w:tcBorders>
      </w:tcPr>
    </w:tblStylePr>
    <w:tblStylePr w:type="band1Vert">
      <w:tblPr/>
      <w:tcPr>
        <w:shd w:val="clear" w:color="auto" w:fill="FDEDE3" w:themeFill="accent4" w:themeFillTint="3F"/>
      </w:tcPr>
    </w:tblStylePr>
    <w:tblStylePr w:type="band1Horz">
      <w:tblPr/>
      <w:tcPr>
        <w:shd w:val="clear" w:color="auto" w:fill="FDEDE3" w:themeFill="accent4" w:themeFillTint="3F"/>
      </w:tcPr>
    </w:tblStylePr>
  </w:style>
  <w:style w:type="table" w:styleId="Gemiddeldelijst1-accent3">
    <w:name w:val="Medium List 1 Accent 3"/>
    <w:basedOn w:val="Standaardtabel"/>
    <w:uiPriority w:val="65"/>
    <w:rsid w:val="00E07762"/>
    <w:pPr>
      <w:spacing w:line="240" w:lineRule="auto"/>
    </w:pPr>
    <w:rPr>
      <w:color w:val="000000" w:themeColor="text1"/>
    </w:rPr>
    <w:tblPr>
      <w:tblStyleRowBandSize w:val="1"/>
      <w:tblStyleColBandSize w:val="1"/>
      <w:tblBorders>
        <w:top w:val="single" w:sz="8" w:space="0" w:color="3D58A4" w:themeColor="accent3"/>
        <w:bottom w:val="single" w:sz="8" w:space="0" w:color="3D58A4" w:themeColor="accent3"/>
      </w:tblBorders>
    </w:tblPr>
    <w:tblStylePr w:type="firstRow">
      <w:rPr>
        <w:rFonts w:asciiTheme="majorHAnsi" w:eastAsiaTheme="majorEastAsia" w:hAnsiTheme="majorHAnsi" w:cstheme="majorBidi"/>
      </w:rPr>
      <w:tblPr/>
      <w:tcPr>
        <w:tcBorders>
          <w:top w:val="nil"/>
          <w:bottom w:val="single" w:sz="8" w:space="0" w:color="3D58A4" w:themeColor="accent3"/>
        </w:tcBorders>
      </w:tcPr>
    </w:tblStylePr>
    <w:tblStylePr w:type="lastRow">
      <w:rPr>
        <w:b/>
        <w:bCs/>
        <w:color w:val="492E49" w:themeColor="text2"/>
      </w:rPr>
      <w:tblPr/>
      <w:tcPr>
        <w:tcBorders>
          <w:top w:val="single" w:sz="8" w:space="0" w:color="3D58A4" w:themeColor="accent3"/>
          <w:bottom w:val="single" w:sz="8" w:space="0" w:color="3D58A4" w:themeColor="accent3"/>
        </w:tcBorders>
      </w:tcPr>
    </w:tblStylePr>
    <w:tblStylePr w:type="firstCol">
      <w:rPr>
        <w:b/>
        <w:bCs/>
      </w:rPr>
    </w:tblStylePr>
    <w:tblStylePr w:type="lastCol">
      <w:rPr>
        <w:b/>
        <w:bCs/>
      </w:rPr>
      <w:tblPr/>
      <w:tcPr>
        <w:tcBorders>
          <w:top w:val="single" w:sz="8" w:space="0" w:color="3D58A4" w:themeColor="accent3"/>
          <w:bottom w:val="single" w:sz="8" w:space="0" w:color="3D58A4" w:themeColor="accent3"/>
        </w:tcBorders>
      </w:tcPr>
    </w:tblStylePr>
    <w:tblStylePr w:type="band1Vert">
      <w:tblPr/>
      <w:tcPr>
        <w:shd w:val="clear" w:color="auto" w:fill="CBD3EB" w:themeFill="accent3" w:themeFillTint="3F"/>
      </w:tcPr>
    </w:tblStylePr>
    <w:tblStylePr w:type="band1Horz">
      <w:tblPr/>
      <w:tcPr>
        <w:shd w:val="clear" w:color="auto" w:fill="CBD3EB" w:themeFill="accent3" w:themeFillTint="3F"/>
      </w:tcPr>
    </w:tblStylePr>
  </w:style>
  <w:style w:type="table" w:styleId="Gemiddeldelijst1-accent2">
    <w:name w:val="Medium List 1 Accent 2"/>
    <w:basedOn w:val="Standaardtabel"/>
    <w:uiPriority w:val="65"/>
    <w:rsid w:val="00E07762"/>
    <w:pPr>
      <w:spacing w:line="240" w:lineRule="auto"/>
    </w:pPr>
    <w:rPr>
      <w:color w:val="000000" w:themeColor="text1"/>
    </w:rPr>
    <w:tblPr>
      <w:tblStyleRowBandSize w:val="1"/>
      <w:tblStyleColBandSize w:val="1"/>
      <w:tblBorders>
        <w:top w:val="single" w:sz="8" w:space="0" w:color="32BEF0" w:themeColor="accent2"/>
        <w:bottom w:val="single" w:sz="8" w:space="0" w:color="32BEF0" w:themeColor="accent2"/>
      </w:tblBorders>
    </w:tblPr>
    <w:tblStylePr w:type="firstRow">
      <w:rPr>
        <w:rFonts w:asciiTheme="majorHAnsi" w:eastAsiaTheme="majorEastAsia" w:hAnsiTheme="majorHAnsi" w:cstheme="majorBidi"/>
      </w:rPr>
      <w:tblPr/>
      <w:tcPr>
        <w:tcBorders>
          <w:top w:val="nil"/>
          <w:bottom w:val="single" w:sz="8" w:space="0" w:color="32BEF0" w:themeColor="accent2"/>
        </w:tcBorders>
      </w:tcPr>
    </w:tblStylePr>
    <w:tblStylePr w:type="lastRow">
      <w:rPr>
        <w:b/>
        <w:bCs/>
        <w:color w:val="492E49" w:themeColor="text2"/>
      </w:rPr>
      <w:tblPr/>
      <w:tcPr>
        <w:tcBorders>
          <w:top w:val="single" w:sz="8" w:space="0" w:color="32BEF0" w:themeColor="accent2"/>
          <w:bottom w:val="single" w:sz="8" w:space="0" w:color="32BEF0" w:themeColor="accent2"/>
        </w:tcBorders>
      </w:tcPr>
    </w:tblStylePr>
    <w:tblStylePr w:type="firstCol">
      <w:rPr>
        <w:b/>
        <w:bCs/>
      </w:rPr>
    </w:tblStylePr>
    <w:tblStylePr w:type="lastCol">
      <w:rPr>
        <w:b/>
        <w:bCs/>
      </w:rPr>
      <w:tblPr/>
      <w:tcPr>
        <w:tcBorders>
          <w:top w:val="single" w:sz="8" w:space="0" w:color="32BEF0" w:themeColor="accent2"/>
          <w:bottom w:val="single" w:sz="8" w:space="0" w:color="32BEF0" w:themeColor="accent2"/>
        </w:tcBorders>
      </w:tcPr>
    </w:tblStylePr>
    <w:tblStylePr w:type="band1Vert">
      <w:tblPr/>
      <w:tcPr>
        <w:shd w:val="clear" w:color="auto" w:fill="CCEEFB" w:themeFill="accent2" w:themeFillTint="3F"/>
      </w:tcPr>
    </w:tblStylePr>
    <w:tblStylePr w:type="band1Horz">
      <w:tblPr/>
      <w:tcPr>
        <w:shd w:val="clear" w:color="auto" w:fill="CCEEFB" w:themeFill="accent2" w:themeFillTint="3F"/>
      </w:tcPr>
    </w:tblStylePr>
  </w:style>
  <w:style w:type="table" w:styleId="Gemiddeldearcering2-accent6">
    <w:name w:val="Medium Shading 2 Accent 6"/>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336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3368" w:themeFill="accent6"/>
      </w:tcPr>
    </w:tblStylePr>
    <w:tblStylePr w:type="lastCol">
      <w:rPr>
        <w:b/>
        <w:bCs/>
        <w:color w:val="FFFFFF" w:themeColor="background1"/>
      </w:rPr>
      <w:tblPr/>
      <w:tcPr>
        <w:tcBorders>
          <w:left w:val="nil"/>
          <w:right w:val="nil"/>
          <w:insideH w:val="nil"/>
          <w:insideV w:val="nil"/>
        </w:tcBorders>
        <w:shd w:val="clear" w:color="auto" w:fill="E8336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BE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BE3E" w:themeFill="accent5"/>
      </w:tcPr>
    </w:tblStylePr>
    <w:tblStylePr w:type="lastCol">
      <w:rPr>
        <w:b/>
        <w:bCs/>
        <w:color w:val="FFFFFF" w:themeColor="background1"/>
      </w:rPr>
      <w:tblPr/>
      <w:tcPr>
        <w:tcBorders>
          <w:left w:val="nil"/>
          <w:right w:val="nil"/>
          <w:insideH w:val="nil"/>
          <w:insideV w:val="nil"/>
        </w:tcBorders>
        <w:shd w:val="clear" w:color="auto" w:fill="FBBE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B99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B990" w:themeFill="accent4"/>
      </w:tcPr>
    </w:tblStylePr>
    <w:tblStylePr w:type="lastCol">
      <w:rPr>
        <w:b/>
        <w:bCs/>
        <w:color w:val="FFFFFF" w:themeColor="background1"/>
      </w:rPr>
      <w:tblPr/>
      <w:tcPr>
        <w:tcBorders>
          <w:left w:val="nil"/>
          <w:right w:val="nil"/>
          <w:insideH w:val="nil"/>
          <w:insideV w:val="nil"/>
        </w:tcBorders>
        <w:shd w:val="clear" w:color="auto" w:fill="F8B99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8A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D58A4" w:themeFill="accent3"/>
      </w:tcPr>
    </w:tblStylePr>
    <w:tblStylePr w:type="lastCol">
      <w:rPr>
        <w:b/>
        <w:bCs/>
        <w:color w:val="FFFFFF" w:themeColor="background1"/>
      </w:rPr>
      <w:tblPr/>
      <w:tcPr>
        <w:tcBorders>
          <w:left w:val="nil"/>
          <w:right w:val="nil"/>
          <w:insideH w:val="nil"/>
          <w:insideV w:val="nil"/>
        </w:tcBorders>
        <w:shd w:val="clear" w:color="auto" w:fill="3D58A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BE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BEF0" w:themeFill="accent2"/>
      </w:tcPr>
    </w:tblStylePr>
    <w:tblStylePr w:type="lastCol">
      <w:rPr>
        <w:b/>
        <w:bCs/>
        <w:color w:val="FFFFFF" w:themeColor="background1"/>
      </w:rPr>
      <w:tblPr/>
      <w:tcPr>
        <w:tcBorders>
          <w:left w:val="nil"/>
          <w:right w:val="nil"/>
          <w:insideH w:val="nil"/>
          <w:insideV w:val="nil"/>
        </w:tcBorders>
        <w:shd w:val="clear" w:color="auto" w:fill="32BE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tblBorders>
    </w:tblPr>
    <w:tblStylePr w:type="firstRow">
      <w:pPr>
        <w:spacing w:before="0" w:after="0" w:line="240" w:lineRule="auto"/>
      </w:pPr>
      <w:rPr>
        <w:b/>
        <w:bCs/>
        <w:color w:val="FFFFFF" w:themeColor="background1"/>
      </w:rPr>
      <w:tblPr/>
      <w:tcPr>
        <w:tc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shd w:val="clear" w:color="auto" w:fill="E83368" w:themeFill="accent6"/>
      </w:tcPr>
    </w:tblStylePr>
    <w:tblStylePr w:type="lastRow">
      <w:pPr>
        <w:spacing w:before="0" w:after="0" w:line="240" w:lineRule="auto"/>
      </w:pPr>
      <w:rPr>
        <w:b/>
        <w:bCs/>
      </w:rPr>
      <w:tblPr/>
      <w:tcPr>
        <w:tcBorders>
          <w:top w:val="double" w:sz="6"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CCD9" w:themeFill="accent6" w:themeFillTint="3F"/>
      </w:tcPr>
    </w:tblStylePr>
    <w:tblStylePr w:type="band1Horz">
      <w:tblPr/>
      <w:tcPr>
        <w:tcBorders>
          <w:insideH w:val="nil"/>
          <w:insideV w:val="nil"/>
        </w:tcBorders>
        <w:shd w:val="clear" w:color="auto" w:fill="F9CCD9"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tblBorders>
    </w:tblPr>
    <w:tblStylePr w:type="firstRow">
      <w:pPr>
        <w:spacing w:before="0" w:after="0" w:line="240" w:lineRule="auto"/>
      </w:pPr>
      <w:rPr>
        <w:b/>
        <w:bCs/>
        <w:color w:val="FFFFFF" w:themeColor="background1"/>
      </w:rPr>
      <w:tblPr/>
      <w:tcPr>
        <w:tc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shd w:val="clear" w:color="auto" w:fill="FBBE3E" w:themeFill="accent5"/>
      </w:tcPr>
    </w:tblStylePr>
    <w:tblStylePr w:type="lastRow">
      <w:pPr>
        <w:spacing w:before="0" w:after="0" w:line="240" w:lineRule="auto"/>
      </w:pPr>
      <w:rPr>
        <w:b/>
        <w:bCs/>
      </w:rPr>
      <w:tblPr/>
      <w:tcPr>
        <w:tcBorders>
          <w:top w:val="double" w:sz="6"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ECF" w:themeFill="accent5" w:themeFillTint="3F"/>
      </w:tcPr>
    </w:tblStylePr>
    <w:tblStylePr w:type="band1Horz">
      <w:tblPr/>
      <w:tcPr>
        <w:tcBorders>
          <w:insideH w:val="nil"/>
          <w:insideV w:val="nil"/>
        </w:tcBorders>
        <w:shd w:val="clear" w:color="auto" w:fill="FEEECF"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tblBorders>
    </w:tblPr>
    <w:tblStylePr w:type="firstRow">
      <w:pPr>
        <w:spacing w:before="0" w:after="0" w:line="240" w:lineRule="auto"/>
      </w:pPr>
      <w:rPr>
        <w:b/>
        <w:bCs/>
        <w:color w:val="FFFFFF" w:themeColor="background1"/>
      </w:rPr>
      <w:tblPr/>
      <w:tcPr>
        <w:tc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shd w:val="clear" w:color="auto" w:fill="F8B990" w:themeFill="accent4"/>
      </w:tcPr>
    </w:tblStylePr>
    <w:tblStylePr w:type="lastRow">
      <w:pPr>
        <w:spacing w:before="0" w:after="0" w:line="240" w:lineRule="auto"/>
      </w:pPr>
      <w:rPr>
        <w:b/>
        <w:bCs/>
      </w:rPr>
      <w:tblPr/>
      <w:tcPr>
        <w:tcBorders>
          <w:top w:val="double" w:sz="6"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DE3" w:themeFill="accent4" w:themeFillTint="3F"/>
      </w:tcPr>
    </w:tblStylePr>
    <w:tblStylePr w:type="band1Horz">
      <w:tblPr/>
      <w:tcPr>
        <w:tcBorders>
          <w:insideH w:val="nil"/>
          <w:insideV w:val="nil"/>
        </w:tcBorders>
        <w:shd w:val="clear" w:color="auto" w:fill="FDEDE3"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tblBorders>
    </w:tblPr>
    <w:tblStylePr w:type="firstRow">
      <w:pPr>
        <w:spacing w:before="0" w:after="0" w:line="240" w:lineRule="auto"/>
      </w:pPr>
      <w:rPr>
        <w:b/>
        <w:bCs/>
        <w:color w:val="FFFFFF" w:themeColor="background1"/>
      </w:rPr>
      <w:tblPr/>
      <w:tcPr>
        <w:tc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shd w:val="clear" w:color="auto" w:fill="3D58A4" w:themeFill="accent3"/>
      </w:tcPr>
    </w:tblStylePr>
    <w:tblStylePr w:type="lastRow">
      <w:pPr>
        <w:spacing w:before="0" w:after="0" w:line="240" w:lineRule="auto"/>
      </w:pPr>
      <w:rPr>
        <w:b/>
        <w:bCs/>
      </w:rPr>
      <w:tblPr/>
      <w:tcPr>
        <w:tcBorders>
          <w:top w:val="double" w:sz="6"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CBD3EB" w:themeFill="accent3" w:themeFillTint="3F"/>
      </w:tcPr>
    </w:tblStylePr>
    <w:tblStylePr w:type="band1Horz">
      <w:tblPr/>
      <w:tcPr>
        <w:tcBorders>
          <w:insideH w:val="nil"/>
          <w:insideV w:val="nil"/>
        </w:tcBorders>
        <w:shd w:val="clear" w:color="auto" w:fill="CBD3EB"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tblBorders>
    </w:tblPr>
    <w:tblStylePr w:type="firstRow">
      <w:pPr>
        <w:spacing w:before="0" w:after="0" w:line="240" w:lineRule="auto"/>
      </w:pPr>
      <w:rPr>
        <w:b/>
        <w:bCs/>
        <w:color w:val="FFFFFF" w:themeColor="background1"/>
      </w:rPr>
      <w:tblPr/>
      <w:tcPr>
        <w:tc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shd w:val="clear" w:color="auto" w:fill="32BEF0" w:themeFill="accent2"/>
      </w:tcPr>
    </w:tblStylePr>
    <w:tblStylePr w:type="lastRow">
      <w:pPr>
        <w:spacing w:before="0" w:after="0" w:line="240" w:lineRule="auto"/>
      </w:pPr>
      <w:rPr>
        <w:b/>
        <w:bCs/>
      </w:rPr>
      <w:tblPr/>
      <w:tcPr>
        <w:tcBorders>
          <w:top w:val="double" w:sz="6"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EFB" w:themeFill="accent2" w:themeFillTint="3F"/>
      </w:tcPr>
    </w:tblStylePr>
    <w:tblStylePr w:type="band1Horz">
      <w:tblPr/>
      <w:tcPr>
        <w:tcBorders>
          <w:insideH w:val="nil"/>
          <w:insideV w:val="nil"/>
        </w:tcBorders>
        <w:shd w:val="clear" w:color="auto" w:fill="CCEEFB"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C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336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336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99B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99B3" w:themeFill="accent6" w:themeFillTint="7F"/>
      </w:tcPr>
    </w:tblStylePr>
  </w:style>
  <w:style w:type="table" w:styleId="Gemiddeldraster3-accent5">
    <w:name w:val="Medium Grid 3 Accent 5"/>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E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BE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BE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E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E9E" w:themeFill="accent5" w:themeFillTint="7F"/>
      </w:tcPr>
    </w:tblStylePr>
  </w:style>
  <w:style w:type="table" w:styleId="Gemiddeldraster3-accent4">
    <w:name w:val="Medium Grid 3 Accent 4"/>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D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B99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B99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BC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BC7" w:themeFill="accent4" w:themeFillTint="7F"/>
      </w:tcPr>
    </w:tblStylePr>
  </w:style>
  <w:style w:type="table" w:styleId="Gemiddeldraster3-accent3">
    <w:name w:val="Medium Grid 3 Accent 3"/>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3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8A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8A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A8D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A8D8" w:themeFill="accent3" w:themeFillTint="7F"/>
      </w:tcPr>
    </w:tblStylePr>
  </w:style>
  <w:style w:type="table" w:styleId="Gemiddeldraster3-accent2">
    <w:name w:val="Medium Grid 3 Accent 2"/>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E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BE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BE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DE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DEF7" w:themeFill="accent2" w:themeFillTint="7F"/>
      </w:tcPr>
    </w:tblStylePr>
  </w:style>
  <w:style w:type="table" w:styleId="Gemiddeldraster3-accent1">
    <w:name w:val="Medium Grid 3 Accent 1"/>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F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C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C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0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0E1" w:themeFill="accent1" w:themeFillTint="7F"/>
      </w:tcPr>
    </w:tblStylePr>
  </w:style>
  <w:style w:type="table" w:styleId="Gemiddeldraster2-accent6">
    <w:name w:val="Medium Grid 2 Accent 6"/>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cPr>
      <w:shd w:val="clear" w:color="auto" w:fill="F9CCD9" w:themeFill="accent6" w:themeFillTint="3F"/>
    </w:tcPr>
    <w:tblStylePr w:type="firstRow">
      <w:rPr>
        <w:b/>
        <w:bCs/>
        <w:color w:val="000000" w:themeColor="text1"/>
      </w:rPr>
      <w:tblPr/>
      <w:tcPr>
        <w:shd w:val="clear" w:color="auto" w:fill="FCEA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5E0" w:themeFill="accent6" w:themeFillTint="33"/>
      </w:tcPr>
    </w:tblStylePr>
    <w:tblStylePr w:type="band1Vert">
      <w:tblPr/>
      <w:tcPr>
        <w:shd w:val="clear" w:color="auto" w:fill="F399B3" w:themeFill="accent6" w:themeFillTint="7F"/>
      </w:tcPr>
    </w:tblStylePr>
    <w:tblStylePr w:type="band1Horz">
      <w:tblPr/>
      <w:tcPr>
        <w:tcBorders>
          <w:insideH w:val="single" w:sz="6" w:space="0" w:color="E83368" w:themeColor="accent6"/>
          <w:insideV w:val="single" w:sz="6" w:space="0" w:color="E83368" w:themeColor="accent6"/>
        </w:tcBorders>
        <w:shd w:val="clear" w:color="auto" w:fill="F399B3"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cPr>
      <w:shd w:val="clear" w:color="auto" w:fill="FEEECF" w:themeFill="accent5" w:themeFillTint="3F"/>
    </w:tcPr>
    <w:tblStylePr w:type="firstRow">
      <w:rPr>
        <w:b/>
        <w:bCs/>
        <w:color w:val="000000" w:themeColor="text1"/>
      </w:rPr>
      <w:tblPr/>
      <w:tcPr>
        <w:shd w:val="clear" w:color="auto" w:fill="FEF8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1D8" w:themeFill="accent5" w:themeFillTint="33"/>
      </w:tcPr>
    </w:tblStylePr>
    <w:tblStylePr w:type="band1Vert">
      <w:tblPr/>
      <w:tcPr>
        <w:shd w:val="clear" w:color="auto" w:fill="FDDE9E" w:themeFill="accent5" w:themeFillTint="7F"/>
      </w:tcPr>
    </w:tblStylePr>
    <w:tblStylePr w:type="band1Horz">
      <w:tblPr/>
      <w:tcPr>
        <w:tcBorders>
          <w:insideH w:val="single" w:sz="6" w:space="0" w:color="FBBE3E" w:themeColor="accent5"/>
          <w:insideV w:val="single" w:sz="6" w:space="0" w:color="FBBE3E" w:themeColor="accent5"/>
        </w:tcBorders>
        <w:shd w:val="clear" w:color="auto" w:fill="FDDE9E"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cPr>
      <w:shd w:val="clear" w:color="auto" w:fill="FDEDE3" w:themeFill="accent4" w:themeFillTint="3F"/>
    </w:tcPr>
    <w:tblStylePr w:type="firstRow">
      <w:rPr>
        <w:b/>
        <w:bCs/>
        <w:color w:val="000000" w:themeColor="text1"/>
      </w:rPr>
      <w:tblPr/>
      <w:tcPr>
        <w:shd w:val="clear" w:color="auto" w:fill="FEF8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E8" w:themeFill="accent4" w:themeFillTint="33"/>
      </w:tcPr>
    </w:tblStylePr>
    <w:tblStylePr w:type="band1Vert">
      <w:tblPr/>
      <w:tcPr>
        <w:shd w:val="clear" w:color="auto" w:fill="FBDBC7" w:themeFill="accent4" w:themeFillTint="7F"/>
      </w:tcPr>
    </w:tblStylePr>
    <w:tblStylePr w:type="band1Horz">
      <w:tblPr/>
      <w:tcPr>
        <w:tcBorders>
          <w:insideH w:val="single" w:sz="6" w:space="0" w:color="F8B990" w:themeColor="accent4"/>
          <w:insideV w:val="single" w:sz="6" w:space="0" w:color="F8B990" w:themeColor="accent4"/>
        </w:tcBorders>
        <w:shd w:val="clear" w:color="auto" w:fill="FBDBC7"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cPr>
      <w:shd w:val="clear" w:color="auto" w:fill="CBD3EB" w:themeFill="accent3" w:themeFillTint="3F"/>
    </w:tcPr>
    <w:tblStylePr w:type="firstRow">
      <w:rPr>
        <w:b/>
        <w:bCs/>
        <w:color w:val="000000" w:themeColor="text1"/>
      </w:rPr>
      <w:tblPr/>
      <w:tcPr>
        <w:shd w:val="clear" w:color="auto" w:fill="EAED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CEF" w:themeFill="accent3" w:themeFillTint="33"/>
      </w:tcPr>
    </w:tblStylePr>
    <w:tblStylePr w:type="band1Vert">
      <w:tblPr/>
      <w:tcPr>
        <w:shd w:val="clear" w:color="auto" w:fill="97A8D8" w:themeFill="accent3" w:themeFillTint="7F"/>
      </w:tcPr>
    </w:tblStylePr>
    <w:tblStylePr w:type="band1Horz">
      <w:tblPr/>
      <w:tcPr>
        <w:tcBorders>
          <w:insideH w:val="single" w:sz="6" w:space="0" w:color="3D58A4" w:themeColor="accent3"/>
          <w:insideV w:val="single" w:sz="6" w:space="0" w:color="3D58A4" w:themeColor="accent3"/>
        </w:tcBorders>
        <w:shd w:val="clear" w:color="auto" w:fill="97A8D8"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cPr>
      <w:shd w:val="clear" w:color="auto" w:fill="CCEEFB" w:themeFill="accent2" w:themeFillTint="3F"/>
    </w:tcPr>
    <w:tblStylePr w:type="firstRow">
      <w:rPr>
        <w:b/>
        <w:bCs/>
        <w:color w:val="000000" w:themeColor="text1"/>
      </w:rPr>
      <w:tblPr/>
      <w:tcPr>
        <w:shd w:val="clear" w:color="auto" w:fill="EAF8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F1FC" w:themeFill="accent2" w:themeFillTint="33"/>
      </w:tcPr>
    </w:tblStylePr>
    <w:tblStylePr w:type="band1Vert">
      <w:tblPr/>
      <w:tcPr>
        <w:shd w:val="clear" w:color="auto" w:fill="98DEF7" w:themeFill="accent2" w:themeFillTint="7F"/>
      </w:tcPr>
    </w:tblStylePr>
    <w:tblStylePr w:type="band1Horz">
      <w:tblPr/>
      <w:tcPr>
        <w:tcBorders>
          <w:insideH w:val="single" w:sz="6" w:space="0" w:color="32BEF0" w:themeColor="accent2"/>
          <w:insideV w:val="single" w:sz="6" w:space="0" w:color="32BEF0" w:themeColor="accent2"/>
        </w:tcBorders>
        <w:shd w:val="clear" w:color="auto" w:fill="98DEF7"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insideH w:val="single" w:sz="8" w:space="0" w:color="65C2C4" w:themeColor="accent1"/>
        <w:insideV w:val="single" w:sz="8" w:space="0" w:color="65C2C4" w:themeColor="accent1"/>
      </w:tblBorders>
    </w:tblPr>
    <w:tcPr>
      <w:shd w:val="clear" w:color="auto" w:fill="D8EFF0" w:themeFill="accent1" w:themeFillTint="3F"/>
    </w:tcPr>
    <w:tblStylePr w:type="firstRow">
      <w:rPr>
        <w:b/>
        <w:bCs/>
        <w:color w:val="000000" w:themeColor="text1"/>
      </w:rPr>
      <w:tblPr/>
      <w:tcPr>
        <w:shd w:val="clear" w:color="auto" w:fill="EF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F2F3" w:themeFill="accent1" w:themeFillTint="33"/>
      </w:tcPr>
    </w:tblStylePr>
    <w:tblStylePr w:type="band1Vert">
      <w:tblPr/>
      <w:tcPr>
        <w:shd w:val="clear" w:color="auto" w:fill="B2E0E1" w:themeFill="accent1" w:themeFillTint="7F"/>
      </w:tcPr>
    </w:tblStylePr>
    <w:tblStylePr w:type="band1Horz">
      <w:tblPr/>
      <w:tcPr>
        <w:tcBorders>
          <w:insideH w:val="single" w:sz="6" w:space="0" w:color="65C2C4" w:themeColor="accent1"/>
          <w:insideV w:val="single" w:sz="6" w:space="0" w:color="65C2C4" w:themeColor="accent1"/>
        </w:tcBorders>
        <w:shd w:val="clear" w:color="auto" w:fill="B2E0E1"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insideV w:val="single" w:sz="8" w:space="0" w:color="ED658D" w:themeColor="accent6" w:themeTint="BF"/>
      </w:tblBorders>
    </w:tblPr>
    <w:tcPr>
      <w:shd w:val="clear" w:color="auto" w:fill="F9CCD9" w:themeFill="accent6" w:themeFillTint="3F"/>
    </w:tcPr>
    <w:tblStylePr w:type="firstRow">
      <w:rPr>
        <w:b/>
        <w:bCs/>
      </w:rPr>
    </w:tblStylePr>
    <w:tblStylePr w:type="lastRow">
      <w:rPr>
        <w:b/>
        <w:bCs/>
      </w:rPr>
      <w:tblPr/>
      <w:tcPr>
        <w:tcBorders>
          <w:top w:val="single" w:sz="18" w:space="0" w:color="ED658D" w:themeColor="accent6" w:themeTint="BF"/>
        </w:tcBorders>
      </w:tcPr>
    </w:tblStylePr>
    <w:tblStylePr w:type="firstCol">
      <w:rPr>
        <w:b/>
        <w:bCs/>
      </w:rPr>
    </w:tblStylePr>
    <w:tblStylePr w:type="lastCol">
      <w:rPr>
        <w:b/>
        <w:bCs/>
      </w:r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Gemiddeldraster1-accent5">
    <w:name w:val="Medium Grid 1 Accent 5"/>
    <w:basedOn w:val="Standaardtabel"/>
    <w:uiPriority w:val="67"/>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insideV w:val="single" w:sz="8" w:space="0" w:color="FCCD6E" w:themeColor="accent5" w:themeTint="BF"/>
      </w:tblBorders>
    </w:tblPr>
    <w:tcPr>
      <w:shd w:val="clear" w:color="auto" w:fill="FEEECF" w:themeFill="accent5" w:themeFillTint="3F"/>
    </w:tcPr>
    <w:tblStylePr w:type="firstRow">
      <w:rPr>
        <w:b/>
        <w:bCs/>
      </w:rPr>
    </w:tblStylePr>
    <w:tblStylePr w:type="lastRow">
      <w:rPr>
        <w:b/>
        <w:bCs/>
      </w:rPr>
      <w:tblPr/>
      <w:tcPr>
        <w:tcBorders>
          <w:top w:val="single" w:sz="18" w:space="0" w:color="FCCD6E" w:themeColor="accent5" w:themeTint="BF"/>
        </w:tcBorders>
      </w:tcPr>
    </w:tblStylePr>
    <w:tblStylePr w:type="firstCol">
      <w:rPr>
        <w:b/>
        <w:bCs/>
      </w:rPr>
    </w:tblStylePr>
    <w:tblStylePr w:type="lastCol">
      <w:rPr>
        <w:b/>
        <w:bCs/>
      </w:r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Gemiddeldraster1-accent4">
    <w:name w:val="Medium Grid 1 Accent 4"/>
    <w:basedOn w:val="Standaardtabel"/>
    <w:uiPriority w:val="67"/>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insideV w:val="single" w:sz="8" w:space="0" w:color="F9CAAB" w:themeColor="accent4" w:themeTint="BF"/>
      </w:tblBorders>
    </w:tblPr>
    <w:tcPr>
      <w:shd w:val="clear" w:color="auto" w:fill="FDEDE3" w:themeFill="accent4" w:themeFillTint="3F"/>
    </w:tcPr>
    <w:tblStylePr w:type="firstRow">
      <w:rPr>
        <w:b/>
        <w:bCs/>
      </w:rPr>
    </w:tblStylePr>
    <w:tblStylePr w:type="lastRow">
      <w:rPr>
        <w:b/>
        <w:bCs/>
      </w:rPr>
      <w:tblPr/>
      <w:tcPr>
        <w:tcBorders>
          <w:top w:val="single" w:sz="18" w:space="0" w:color="F9CAAB" w:themeColor="accent4" w:themeTint="BF"/>
        </w:tcBorders>
      </w:tcPr>
    </w:tblStylePr>
    <w:tblStylePr w:type="firstCol">
      <w:rPr>
        <w:b/>
        <w:bCs/>
      </w:rPr>
    </w:tblStylePr>
    <w:tblStylePr w:type="lastCol">
      <w:rPr>
        <w:b/>
        <w:bCs/>
      </w:r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Gemiddeldraster1-accent3">
    <w:name w:val="Medium Grid 1 Accent 3"/>
    <w:basedOn w:val="Standaardtabel"/>
    <w:uiPriority w:val="67"/>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insideV w:val="single" w:sz="8" w:space="0" w:color="637CC5" w:themeColor="accent3" w:themeTint="BF"/>
      </w:tblBorders>
    </w:tblPr>
    <w:tcPr>
      <w:shd w:val="clear" w:color="auto" w:fill="CBD3EB" w:themeFill="accent3" w:themeFillTint="3F"/>
    </w:tcPr>
    <w:tblStylePr w:type="firstRow">
      <w:rPr>
        <w:b/>
        <w:bCs/>
      </w:rPr>
    </w:tblStylePr>
    <w:tblStylePr w:type="lastRow">
      <w:rPr>
        <w:b/>
        <w:bCs/>
      </w:rPr>
      <w:tblPr/>
      <w:tcPr>
        <w:tcBorders>
          <w:top w:val="single" w:sz="18" w:space="0" w:color="637CC5" w:themeColor="accent3" w:themeTint="BF"/>
        </w:tcBorders>
      </w:tcPr>
    </w:tblStylePr>
    <w:tblStylePr w:type="firstCol">
      <w:rPr>
        <w:b/>
        <w:bCs/>
      </w:rPr>
    </w:tblStylePr>
    <w:tblStylePr w:type="lastCol">
      <w:rPr>
        <w:b/>
        <w:bCs/>
      </w:r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Gemiddeldraster1-accent2">
    <w:name w:val="Medium Grid 1 Accent 2"/>
    <w:basedOn w:val="Standaardtabel"/>
    <w:uiPriority w:val="67"/>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insideV w:val="single" w:sz="8" w:space="0" w:color="65CDF3" w:themeColor="accent2" w:themeTint="BF"/>
      </w:tblBorders>
    </w:tblPr>
    <w:tcPr>
      <w:shd w:val="clear" w:color="auto" w:fill="CCEEFB" w:themeFill="accent2" w:themeFillTint="3F"/>
    </w:tcPr>
    <w:tblStylePr w:type="firstRow">
      <w:rPr>
        <w:b/>
        <w:bCs/>
      </w:rPr>
    </w:tblStylePr>
    <w:tblStylePr w:type="lastRow">
      <w:rPr>
        <w:b/>
        <w:bCs/>
      </w:rPr>
      <w:tblPr/>
      <w:tcPr>
        <w:tcBorders>
          <w:top w:val="single" w:sz="18" w:space="0" w:color="65CDF3" w:themeColor="accent2" w:themeTint="BF"/>
        </w:tcBorders>
      </w:tcPr>
    </w:tblStylePr>
    <w:tblStylePr w:type="firstCol">
      <w:rPr>
        <w:b/>
        <w:bCs/>
      </w:rPr>
    </w:tblStylePr>
    <w:tblStylePr w:type="lastCol">
      <w:rPr>
        <w:b/>
        <w:bCs/>
      </w:r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Gemiddeldraster1-accent1">
    <w:name w:val="Medium Grid 1 Accent 1"/>
    <w:basedOn w:val="Standaardtabel"/>
    <w:uiPriority w:val="67"/>
    <w:rsid w:val="00E07762"/>
    <w:pPr>
      <w:spacing w:line="240" w:lineRule="auto"/>
    </w:pPr>
    <w:tblPr>
      <w:tblStyleRowBandSize w:val="1"/>
      <w:tblStyleColBandSize w:val="1"/>
      <w:tblBorders>
        <w:top w:val="single" w:sz="8" w:space="0" w:color="8BD1D2" w:themeColor="accent1" w:themeTint="BF"/>
        <w:left w:val="single" w:sz="8" w:space="0" w:color="8BD1D2" w:themeColor="accent1" w:themeTint="BF"/>
        <w:bottom w:val="single" w:sz="8" w:space="0" w:color="8BD1D2" w:themeColor="accent1" w:themeTint="BF"/>
        <w:right w:val="single" w:sz="8" w:space="0" w:color="8BD1D2" w:themeColor="accent1" w:themeTint="BF"/>
        <w:insideH w:val="single" w:sz="8" w:space="0" w:color="8BD1D2" w:themeColor="accent1" w:themeTint="BF"/>
        <w:insideV w:val="single" w:sz="8" w:space="0" w:color="8BD1D2" w:themeColor="accent1" w:themeTint="BF"/>
      </w:tblBorders>
    </w:tblPr>
    <w:tcPr>
      <w:shd w:val="clear" w:color="auto" w:fill="D8EFF0" w:themeFill="accent1" w:themeFillTint="3F"/>
    </w:tcPr>
    <w:tblStylePr w:type="firstRow">
      <w:rPr>
        <w:b/>
        <w:bCs/>
      </w:rPr>
    </w:tblStylePr>
    <w:tblStylePr w:type="lastRow">
      <w:rPr>
        <w:b/>
        <w:bCs/>
      </w:rPr>
      <w:tblPr/>
      <w:tcPr>
        <w:tcBorders>
          <w:top w:val="single" w:sz="18" w:space="0" w:color="8BD1D2" w:themeColor="accent1" w:themeTint="BF"/>
        </w:tcBorders>
      </w:tcPr>
    </w:tblStylePr>
    <w:tblStylePr w:type="firstCol">
      <w:rPr>
        <w:b/>
        <w:bCs/>
      </w:rPr>
    </w:tblStylePr>
    <w:tblStylePr w:type="lastCol">
      <w:rPr>
        <w:b/>
        <w:bCs/>
      </w:r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Donkerelijst-accent6">
    <w:name w:val="Dark List Accent 6"/>
    <w:basedOn w:val="Standaardtabel"/>
    <w:uiPriority w:val="70"/>
    <w:rsid w:val="00E07762"/>
    <w:pPr>
      <w:spacing w:line="240" w:lineRule="auto"/>
    </w:pPr>
    <w:rPr>
      <w:color w:val="FFFFFF" w:themeColor="background1"/>
    </w:rPr>
    <w:tblPr>
      <w:tblStyleRowBandSize w:val="1"/>
      <w:tblStyleColBandSize w:val="1"/>
    </w:tblPr>
    <w:tcPr>
      <w:shd w:val="clear" w:color="auto" w:fill="E8336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0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E154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E1546" w:themeFill="accent6" w:themeFillShade="BF"/>
      </w:tcPr>
    </w:tblStylePr>
    <w:tblStylePr w:type="band1Vert">
      <w:tblPr/>
      <w:tcPr>
        <w:tcBorders>
          <w:top w:val="nil"/>
          <w:left w:val="nil"/>
          <w:bottom w:val="nil"/>
          <w:right w:val="nil"/>
          <w:insideH w:val="nil"/>
          <w:insideV w:val="nil"/>
        </w:tcBorders>
        <w:shd w:val="clear" w:color="auto" w:fill="BE1546" w:themeFill="accent6" w:themeFillShade="BF"/>
      </w:tcPr>
    </w:tblStylePr>
    <w:tblStylePr w:type="band1Horz">
      <w:tblPr/>
      <w:tcPr>
        <w:tcBorders>
          <w:top w:val="nil"/>
          <w:left w:val="nil"/>
          <w:bottom w:val="nil"/>
          <w:right w:val="nil"/>
          <w:insideH w:val="nil"/>
          <w:insideV w:val="nil"/>
        </w:tcBorders>
        <w:shd w:val="clear" w:color="auto" w:fill="BE1546" w:themeFill="accent6" w:themeFillShade="BF"/>
      </w:tcPr>
    </w:tblStylePr>
  </w:style>
  <w:style w:type="table" w:styleId="Donkerelijst-accent5">
    <w:name w:val="Dark List Accent 5"/>
    <w:basedOn w:val="Standaardtabel"/>
    <w:uiPriority w:val="70"/>
    <w:rsid w:val="00E07762"/>
    <w:pPr>
      <w:spacing w:line="240" w:lineRule="auto"/>
    </w:pPr>
    <w:rPr>
      <w:color w:val="FFFFFF" w:themeColor="background1"/>
    </w:rPr>
    <w:tblPr>
      <w:tblStyleRowBandSize w:val="1"/>
      <w:tblStyleColBandSize w:val="1"/>
    </w:tblPr>
    <w:tcPr>
      <w:shd w:val="clear" w:color="auto" w:fill="FBBE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670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59C0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59C04" w:themeFill="accent5" w:themeFillShade="BF"/>
      </w:tcPr>
    </w:tblStylePr>
    <w:tblStylePr w:type="band1Vert">
      <w:tblPr/>
      <w:tcPr>
        <w:tcBorders>
          <w:top w:val="nil"/>
          <w:left w:val="nil"/>
          <w:bottom w:val="nil"/>
          <w:right w:val="nil"/>
          <w:insideH w:val="nil"/>
          <w:insideV w:val="nil"/>
        </w:tcBorders>
        <w:shd w:val="clear" w:color="auto" w:fill="E59C04" w:themeFill="accent5" w:themeFillShade="BF"/>
      </w:tcPr>
    </w:tblStylePr>
    <w:tblStylePr w:type="band1Horz">
      <w:tblPr/>
      <w:tcPr>
        <w:tcBorders>
          <w:top w:val="nil"/>
          <w:left w:val="nil"/>
          <w:bottom w:val="nil"/>
          <w:right w:val="nil"/>
          <w:insideH w:val="nil"/>
          <w:insideV w:val="nil"/>
        </w:tcBorders>
        <w:shd w:val="clear" w:color="auto" w:fill="E59C04" w:themeFill="accent5" w:themeFillShade="BF"/>
      </w:tcPr>
    </w:tblStylePr>
  </w:style>
  <w:style w:type="table" w:styleId="Donkerelijst-accent4">
    <w:name w:val="Dark List Accent 4"/>
    <w:basedOn w:val="Standaardtabel"/>
    <w:uiPriority w:val="70"/>
    <w:rsid w:val="00E07762"/>
    <w:pPr>
      <w:spacing w:line="240" w:lineRule="auto"/>
    </w:pPr>
    <w:rPr>
      <w:color w:val="FFFFFF" w:themeColor="background1"/>
    </w:rPr>
    <w:tblPr>
      <w:tblStyleRowBandSize w:val="1"/>
      <w:tblStyleColBandSize w:val="1"/>
    </w:tblPr>
    <w:tcPr>
      <w:shd w:val="clear" w:color="auto" w:fill="F8B99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74E0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27E3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27E33" w:themeFill="accent4" w:themeFillShade="BF"/>
      </w:tcPr>
    </w:tblStylePr>
    <w:tblStylePr w:type="band1Vert">
      <w:tblPr/>
      <w:tcPr>
        <w:tcBorders>
          <w:top w:val="nil"/>
          <w:left w:val="nil"/>
          <w:bottom w:val="nil"/>
          <w:right w:val="nil"/>
          <w:insideH w:val="nil"/>
          <w:insideV w:val="nil"/>
        </w:tcBorders>
        <w:shd w:val="clear" w:color="auto" w:fill="F27E33" w:themeFill="accent4" w:themeFillShade="BF"/>
      </w:tcPr>
    </w:tblStylePr>
    <w:tblStylePr w:type="band1Horz">
      <w:tblPr/>
      <w:tcPr>
        <w:tcBorders>
          <w:top w:val="nil"/>
          <w:left w:val="nil"/>
          <w:bottom w:val="nil"/>
          <w:right w:val="nil"/>
          <w:insideH w:val="nil"/>
          <w:insideV w:val="nil"/>
        </w:tcBorders>
        <w:shd w:val="clear" w:color="auto" w:fill="F27E33" w:themeFill="accent4" w:themeFillShade="BF"/>
      </w:tcPr>
    </w:tblStylePr>
  </w:style>
  <w:style w:type="table" w:styleId="Donkerelijst-accent3">
    <w:name w:val="Dark List Accent 3"/>
    <w:basedOn w:val="Standaardtabel"/>
    <w:uiPriority w:val="70"/>
    <w:rsid w:val="00E07762"/>
    <w:pPr>
      <w:spacing w:line="240" w:lineRule="auto"/>
    </w:pPr>
    <w:rPr>
      <w:color w:val="FFFFFF" w:themeColor="background1"/>
    </w:rPr>
    <w:tblPr>
      <w:tblStyleRowBandSize w:val="1"/>
      <w:tblStyleColBandSize w:val="1"/>
    </w:tblPr>
    <w:tcPr>
      <w:shd w:val="clear" w:color="auto" w:fill="3D58A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B5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D417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D417A" w:themeFill="accent3" w:themeFillShade="BF"/>
      </w:tcPr>
    </w:tblStylePr>
    <w:tblStylePr w:type="band1Vert">
      <w:tblPr/>
      <w:tcPr>
        <w:tcBorders>
          <w:top w:val="nil"/>
          <w:left w:val="nil"/>
          <w:bottom w:val="nil"/>
          <w:right w:val="nil"/>
          <w:insideH w:val="nil"/>
          <w:insideV w:val="nil"/>
        </w:tcBorders>
        <w:shd w:val="clear" w:color="auto" w:fill="2D417A" w:themeFill="accent3" w:themeFillShade="BF"/>
      </w:tcPr>
    </w:tblStylePr>
    <w:tblStylePr w:type="band1Horz">
      <w:tblPr/>
      <w:tcPr>
        <w:tcBorders>
          <w:top w:val="nil"/>
          <w:left w:val="nil"/>
          <w:bottom w:val="nil"/>
          <w:right w:val="nil"/>
          <w:insideH w:val="nil"/>
          <w:insideV w:val="nil"/>
        </w:tcBorders>
        <w:shd w:val="clear" w:color="auto" w:fill="2D417A" w:themeFill="accent3" w:themeFillShade="BF"/>
      </w:tcPr>
    </w:tblStylePr>
  </w:style>
  <w:style w:type="table" w:styleId="Donkerelijst-accent2">
    <w:name w:val="Dark List Accent 2"/>
    <w:basedOn w:val="Standaardtabel"/>
    <w:uiPriority w:val="70"/>
    <w:rsid w:val="00E07762"/>
    <w:pPr>
      <w:spacing w:line="240" w:lineRule="auto"/>
    </w:pPr>
    <w:rPr>
      <w:color w:val="FFFFFF" w:themeColor="background1"/>
    </w:rPr>
    <w:tblPr>
      <w:tblStyleRowBandSize w:val="1"/>
      <w:tblStyleColBandSize w:val="1"/>
    </w:tblPr>
    <w:tcPr>
      <w:shd w:val="clear" w:color="auto" w:fill="32BEF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658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E98C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E98CA" w:themeFill="accent2" w:themeFillShade="BF"/>
      </w:tcPr>
    </w:tblStylePr>
    <w:tblStylePr w:type="band1Vert">
      <w:tblPr/>
      <w:tcPr>
        <w:tcBorders>
          <w:top w:val="nil"/>
          <w:left w:val="nil"/>
          <w:bottom w:val="nil"/>
          <w:right w:val="nil"/>
          <w:insideH w:val="nil"/>
          <w:insideV w:val="nil"/>
        </w:tcBorders>
        <w:shd w:val="clear" w:color="auto" w:fill="0E98CA" w:themeFill="accent2" w:themeFillShade="BF"/>
      </w:tcPr>
    </w:tblStylePr>
    <w:tblStylePr w:type="band1Horz">
      <w:tblPr/>
      <w:tcPr>
        <w:tcBorders>
          <w:top w:val="nil"/>
          <w:left w:val="nil"/>
          <w:bottom w:val="nil"/>
          <w:right w:val="nil"/>
          <w:insideH w:val="nil"/>
          <w:insideV w:val="nil"/>
        </w:tcBorders>
        <w:shd w:val="clear" w:color="auto" w:fill="0E98CA" w:themeFill="accent2" w:themeFillShade="BF"/>
      </w:tcPr>
    </w:tblStylePr>
  </w:style>
  <w:style w:type="table" w:styleId="Donkerelijst-accent1">
    <w:name w:val="Dark List Accent 1"/>
    <w:basedOn w:val="Standaardtabel"/>
    <w:uiPriority w:val="70"/>
    <w:rsid w:val="00E07762"/>
    <w:pPr>
      <w:spacing w:line="240" w:lineRule="auto"/>
    </w:pPr>
    <w:rPr>
      <w:color w:val="FFFFFF" w:themeColor="background1"/>
    </w:rPr>
    <w:tblPr>
      <w:tblStyleRowBandSize w:val="1"/>
      <w:tblStyleColBandSize w:val="1"/>
    </w:tblPr>
    <w:tcPr>
      <w:shd w:val="clear" w:color="auto" w:fill="65C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696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D9EA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D9EA0" w:themeFill="accent1" w:themeFillShade="BF"/>
      </w:tcPr>
    </w:tblStylePr>
    <w:tblStylePr w:type="band1Vert">
      <w:tblPr/>
      <w:tcPr>
        <w:tcBorders>
          <w:top w:val="nil"/>
          <w:left w:val="nil"/>
          <w:bottom w:val="nil"/>
          <w:right w:val="nil"/>
          <w:insideH w:val="nil"/>
          <w:insideV w:val="nil"/>
        </w:tcBorders>
        <w:shd w:val="clear" w:color="auto" w:fill="3D9EA0" w:themeFill="accent1" w:themeFillShade="BF"/>
      </w:tcPr>
    </w:tblStylePr>
    <w:tblStylePr w:type="band1Horz">
      <w:tblPr/>
      <w:tcPr>
        <w:tcBorders>
          <w:top w:val="nil"/>
          <w:left w:val="nil"/>
          <w:bottom w:val="nil"/>
          <w:right w:val="nil"/>
          <w:insideH w:val="nil"/>
          <w:insideV w:val="nil"/>
        </w:tcBorders>
        <w:shd w:val="clear" w:color="auto" w:fill="3D9EA0" w:themeFill="accent1" w:themeFillShade="BF"/>
      </w:tcPr>
    </w:tblStylePr>
  </w:style>
  <w:style w:type="paragraph" w:styleId="Bibliografie">
    <w:name w:val="Bibliography"/>
    <w:basedOn w:val="ZsysbasisGGNet"/>
    <w:next w:val="BasistekstGGNet"/>
    <w:uiPriority w:val="98"/>
    <w:semiHidden/>
    <w:rsid w:val="00E07762"/>
  </w:style>
  <w:style w:type="paragraph" w:styleId="Citaat">
    <w:name w:val="Quote"/>
    <w:basedOn w:val="ZsysbasisGGNet"/>
    <w:next w:val="BasistekstGGNet"/>
    <w:link w:val="CitaatChar"/>
    <w:uiPriority w:val="98"/>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000000" w:themeColor="text1"/>
      <w:sz w:val="18"/>
      <w:szCs w:val="18"/>
    </w:rPr>
  </w:style>
  <w:style w:type="paragraph" w:styleId="Duidelijkcitaat">
    <w:name w:val="Intense Quote"/>
    <w:basedOn w:val="ZsysbasisGGNet"/>
    <w:next w:val="BasistekstGGNet"/>
    <w:link w:val="DuidelijkcitaatChar"/>
    <w:uiPriority w:val="98"/>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GGNet"/>
    <w:basedOn w:val="Standaardalinea-lettertype"/>
    <w:uiPriority w:val="4"/>
    <w:rsid w:val="00E07762"/>
    <w:rPr>
      <w:vertAlign w:val="superscript"/>
    </w:rPr>
  </w:style>
  <w:style w:type="paragraph" w:styleId="Geenafstand">
    <w:name w:val="No Spacing"/>
    <w:basedOn w:val="ZsysbasisGGNet"/>
    <w:next w:val="BasistekstGGNet"/>
    <w:link w:val="GeenafstandChar"/>
    <w:qFormat/>
    <w:rsid w:val="00D27D0E"/>
  </w:style>
  <w:style w:type="character" w:styleId="HTMLCode">
    <w:name w:val="HTML Code"/>
    <w:basedOn w:val="Standaardalinea-lettertype"/>
    <w:uiPriority w:val="98"/>
    <w:semiHidden/>
    <w:rsid w:val="00E07762"/>
    <w:rPr>
      <w:rFonts w:ascii="Consolas" w:hAnsi="Consolas"/>
      <w:sz w:val="20"/>
      <w:szCs w:val="20"/>
    </w:rPr>
  </w:style>
  <w:style w:type="character" w:styleId="HTMLDefinition">
    <w:name w:val="HTML Definition"/>
    <w:basedOn w:val="Standaardalinea-lettertype"/>
    <w:uiPriority w:val="98"/>
    <w:semiHidden/>
    <w:rsid w:val="00E07762"/>
    <w:rPr>
      <w:i/>
      <w:iCs/>
    </w:rPr>
  </w:style>
  <w:style w:type="character" w:styleId="HTMLVariable">
    <w:name w:val="HTML Variable"/>
    <w:basedOn w:val="Standaardalinea-lettertype"/>
    <w:uiPriority w:val="98"/>
    <w:semiHidden/>
    <w:rsid w:val="00E07762"/>
    <w:rPr>
      <w:i/>
      <w:iCs/>
    </w:rPr>
  </w:style>
  <w:style w:type="character" w:styleId="HTML-acroniem">
    <w:name w:val="HTML Acronym"/>
    <w:basedOn w:val="Standaardalinea-lettertype"/>
    <w:uiPriority w:val="98"/>
    <w:semiHidden/>
    <w:rsid w:val="00E07762"/>
  </w:style>
  <w:style w:type="character" w:styleId="HTML-citaat">
    <w:name w:val="HTML Cite"/>
    <w:basedOn w:val="Standaardalinea-lettertype"/>
    <w:uiPriority w:val="98"/>
    <w:semiHidden/>
    <w:rsid w:val="00E07762"/>
    <w:rPr>
      <w:i/>
      <w:iCs/>
    </w:rPr>
  </w:style>
  <w:style w:type="character" w:styleId="HTML-schrijfmachine">
    <w:name w:val="HTML Typewriter"/>
    <w:basedOn w:val="Standaardalinea-lettertype"/>
    <w:uiPriority w:val="98"/>
    <w:semiHidden/>
    <w:rsid w:val="00E07762"/>
    <w:rPr>
      <w:rFonts w:ascii="Consolas" w:hAnsi="Consolas"/>
      <w:sz w:val="20"/>
      <w:szCs w:val="20"/>
    </w:rPr>
  </w:style>
  <w:style w:type="character" w:styleId="HTML-toetsenbord">
    <w:name w:val="HTML Keyboard"/>
    <w:basedOn w:val="Standaardalinea-lettertype"/>
    <w:uiPriority w:val="98"/>
    <w:semiHidden/>
    <w:rsid w:val="00E07762"/>
    <w:rPr>
      <w:rFonts w:ascii="Consolas" w:hAnsi="Consolas"/>
      <w:sz w:val="20"/>
      <w:szCs w:val="20"/>
    </w:rPr>
  </w:style>
  <w:style w:type="character" w:styleId="HTML-voorbeeld">
    <w:name w:val="HTML Sample"/>
    <w:basedOn w:val="Standaardalinea-lettertype"/>
    <w:uiPriority w:val="98"/>
    <w:semiHidden/>
    <w:rsid w:val="00E07762"/>
    <w:rPr>
      <w:rFonts w:ascii="Consolas" w:hAnsi="Consolas"/>
      <w:sz w:val="24"/>
      <w:szCs w:val="24"/>
    </w:rPr>
  </w:style>
  <w:style w:type="paragraph" w:styleId="Kopvaninhoudsopgave">
    <w:name w:val="TOC Heading"/>
    <w:basedOn w:val="ZsysbasisGGNet"/>
    <w:next w:val="BasistekstGGNet"/>
    <w:uiPriority w:val="98"/>
    <w:semiHidden/>
    <w:unhideWhenUsed/>
    <w:rsid w:val="00FC3FA5"/>
    <w:pPr>
      <w:keepLines/>
      <w:spacing w:before="480"/>
    </w:pPr>
    <w:rPr>
      <w:rFonts w:asciiTheme="majorHAnsi" w:eastAsiaTheme="majorEastAsia" w:hAnsiTheme="majorHAnsi" w:cstheme="majorBidi"/>
      <w:sz w:val="28"/>
      <w:szCs w:val="28"/>
    </w:rPr>
  </w:style>
  <w:style w:type="paragraph" w:styleId="Lijstalinea">
    <w:name w:val="List Paragraph"/>
    <w:basedOn w:val="ZsysbasisGGNet"/>
    <w:next w:val="BasistekstGGNet"/>
    <w:uiPriority w:val="98"/>
    <w:semiHidden/>
    <w:rsid w:val="00E7078D"/>
    <w:pPr>
      <w:ind w:left="720"/>
    </w:pPr>
  </w:style>
  <w:style w:type="character" w:styleId="Nadruk">
    <w:name w:val="Emphasis"/>
    <w:basedOn w:val="Standaardalinea-lettertype"/>
    <w:qFormat/>
    <w:rsid w:val="00E07762"/>
    <w:rPr>
      <w:i/>
      <w:iCs/>
    </w:rPr>
  </w:style>
  <w:style w:type="character" w:styleId="Regelnummer">
    <w:name w:val="line number"/>
    <w:basedOn w:val="Standaardalinea-lettertype"/>
    <w:uiPriority w:val="98"/>
    <w:semiHidden/>
    <w:rsid w:val="00E07762"/>
  </w:style>
  <w:style w:type="numbering" w:customStyle="1" w:styleId="KopnummeringGGNet">
    <w:name w:val="Kopnummering GGNet"/>
    <w:uiPriority w:val="4"/>
    <w:semiHidden/>
    <w:rsid w:val="00345315"/>
    <w:pPr>
      <w:numPr>
        <w:numId w:val="9"/>
      </w:numPr>
    </w:pPr>
  </w:style>
  <w:style w:type="paragraph" w:customStyle="1" w:styleId="ZsyseenpuntGGNet">
    <w:name w:val="Zsyseenpunt GGNet"/>
    <w:basedOn w:val="ZsysbasisGGNet"/>
    <w:uiPriority w:val="4"/>
    <w:semiHidden/>
    <w:rsid w:val="00756C31"/>
    <w:pPr>
      <w:spacing w:line="20" w:lineRule="exact"/>
    </w:pPr>
    <w:rPr>
      <w:sz w:val="2"/>
    </w:rPr>
  </w:style>
  <w:style w:type="paragraph" w:customStyle="1" w:styleId="ZsysbasisdocumentgegevensGGNet">
    <w:name w:val="Zsysbasisdocumentgegevens GGNet"/>
    <w:basedOn w:val="ZsysbasisGGNet"/>
    <w:next w:val="BasistekstGGNet"/>
    <w:uiPriority w:val="4"/>
    <w:semiHidden/>
    <w:rsid w:val="00D97D4D"/>
    <w:pPr>
      <w:spacing w:line="260" w:lineRule="exact"/>
    </w:pPr>
    <w:rPr>
      <w:noProof/>
    </w:rPr>
  </w:style>
  <w:style w:type="paragraph" w:customStyle="1" w:styleId="DocumentgegevenskopjeGGNet">
    <w:name w:val="Documentgegevens kopje GGNet"/>
    <w:basedOn w:val="ZsysbasisdocumentgegevensGGNet"/>
    <w:uiPriority w:val="4"/>
    <w:rsid w:val="00756C31"/>
  </w:style>
  <w:style w:type="paragraph" w:customStyle="1" w:styleId="DocumentgegevensGGNet">
    <w:name w:val="Documentgegevens GGNet"/>
    <w:basedOn w:val="ZsysbasisdocumentgegevensGGNet"/>
    <w:uiPriority w:val="4"/>
    <w:rsid w:val="00756C31"/>
  </w:style>
  <w:style w:type="paragraph" w:customStyle="1" w:styleId="PaginanummerGGNet">
    <w:name w:val="Paginanummer GGNet"/>
    <w:basedOn w:val="ZsysbasisdocumentgegevensGGNet"/>
    <w:uiPriority w:val="4"/>
    <w:rsid w:val="00257287"/>
    <w:pPr>
      <w:jc w:val="right"/>
    </w:pPr>
    <w:rPr>
      <w:color w:val="676767" w:themeColor="light2"/>
      <w:sz w:val="14"/>
    </w:rPr>
  </w:style>
  <w:style w:type="paragraph" w:customStyle="1" w:styleId="AfzendergegevensGGNet">
    <w:name w:val="Afzendergegevens GGNet"/>
    <w:basedOn w:val="ZsysbasisdocumentgegevensGGNet"/>
    <w:uiPriority w:val="4"/>
    <w:rsid w:val="00135E7B"/>
  </w:style>
  <w:style w:type="paragraph" w:customStyle="1" w:styleId="AfzendergegevenskopjeGGNet">
    <w:name w:val="Afzendergegevens kopje GGNet"/>
    <w:basedOn w:val="ZsysbasisdocumentgegevensGGNet"/>
    <w:uiPriority w:val="4"/>
    <w:rsid w:val="00135E7B"/>
  </w:style>
  <w:style w:type="numbering" w:customStyle="1" w:styleId="OpsommingtekenGGNet">
    <w:name w:val="Opsomming teken GGNet"/>
    <w:uiPriority w:val="4"/>
    <w:semiHidden/>
    <w:rsid w:val="00AD44F1"/>
    <w:pPr>
      <w:numPr>
        <w:numId w:val="10"/>
      </w:numPr>
    </w:pPr>
  </w:style>
  <w:style w:type="paragraph" w:customStyle="1" w:styleId="AlineavoorafbeeldingGGNet">
    <w:name w:val="Alinea voor afbeelding GGNet"/>
    <w:basedOn w:val="ZsysbasisGGNet"/>
    <w:next w:val="BasistekstGGNet"/>
    <w:uiPriority w:val="4"/>
    <w:qFormat/>
    <w:rsid w:val="00BB239A"/>
  </w:style>
  <w:style w:type="paragraph" w:customStyle="1" w:styleId="TitelGGNet">
    <w:name w:val="Titel GGNet"/>
    <w:basedOn w:val="ZsysbasisGGNet"/>
    <w:uiPriority w:val="4"/>
    <w:qFormat/>
    <w:rsid w:val="000E1539"/>
    <w:pPr>
      <w:keepLines/>
    </w:pPr>
  </w:style>
  <w:style w:type="paragraph" w:customStyle="1" w:styleId="SubtitelGGNet">
    <w:name w:val="Subtitel GGNet"/>
    <w:basedOn w:val="ZsysbasisGGNet"/>
    <w:uiPriority w:val="4"/>
    <w:qFormat/>
    <w:rsid w:val="000E1539"/>
    <w:pPr>
      <w:keepLines/>
    </w:pPr>
  </w:style>
  <w:style w:type="numbering" w:customStyle="1" w:styleId="BijlagenummeringGGNet">
    <w:name w:val="Bijlagenummering GGNet"/>
    <w:uiPriority w:val="4"/>
    <w:semiHidden/>
    <w:rsid w:val="00345315"/>
    <w:pPr>
      <w:numPr>
        <w:numId w:val="11"/>
      </w:numPr>
    </w:pPr>
  </w:style>
  <w:style w:type="paragraph" w:customStyle="1" w:styleId="Bijlagekop1GGNet">
    <w:name w:val="Bijlage kop 1 GGNet"/>
    <w:basedOn w:val="ZsysbasisGGNet"/>
    <w:next w:val="BasistekstGGNet"/>
    <w:uiPriority w:val="4"/>
    <w:qFormat/>
    <w:rsid w:val="00345315"/>
    <w:pPr>
      <w:keepNext/>
      <w:keepLines/>
      <w:numPr>
        <w:numId w:val="25"/>
      </w:numPr>
      <w:tabs>
        <w:tab w:val="left" w:pos="709"/>
      </w:tabs>
      <w:outlineLvl w:val="0"/>
    </w:pPr>
    <w:rPr>
      <w:b/>
      <w:sz w:val="24"/>
    </w:rPr>
  </w:style>
  <w:style w:type="paragraph" w:customStyle="1" w:styleId="Bijlagekop2GGNet">
    <w:name w:val="Bijlage kop 2 GGNet"/>
    <w:basedOn w:val="ZsysbasisGGNet"/>
    <w:next w:val="BasistekstGGNet"/>
    <w:uiPriority w:val="4"/>
    <w:qFormat/>
    <w:rsid w:val="00345315"/>
    <w:pPr>
      <w:keepNext/>
      <w:keepLines/>
      <w:numPr>
        <w:ilvl w:val="1"/>
        <w:numId w:val="25"/>
      </w:numPr>
      <w:outlineLvl w:val="1"/>
    </w:pPr>
    <w:rPr>
      <w:b/>
    </w:rPr>
  </w:style>
  <w:style w:type="paragraph" w:styleId="Onderwerpvanopmerking">
    <w:name w:val="annotation subject"/>
    <w:basedOn w:val="ZsysbasisGGNet"/>
    <w:next w:val="BasistekstGGNet"/>
    <w:link w:val="OnderwerpvanopmerkingChar"/>
    <w:uiPriority w:val="98"/>
    <w:semiHidden/>
    <w:rsid w:val="00E7078D"/>
    <w:rPr>
      <w:b/>
      <w:bCs/>
      <w:szCs w:val="20"/>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000000" w:themeColor="text1"/>
      <w:sz w:val="18"/>
      <w:szCs w:val="18"/>
    </w:rPr>
  </w:style>
  <w:style w:type="character" w:customStyle="1" w:styleId="Plattetekst2Char">
    <w:name w:val="Platte tekst 2 Char"/>
    <w:basedOn w:val="Standaardalinea-lettertype"/>
    <w:link w:val="Plattetekst2"/>
    <w:rsid w:val="00E7078D"/>
    <w:rPr>
      <w:rFonts w:ascii="Maiandra GD" w:hAnsi="Maiandra GD" w:cs="Maiandra GD"/>
      <w:sz w:val="18"/>
      <w:szCs w:val="18"/>
    </w:rPr>
  </w:style>
  <w:style w:type="character" w:customStyle="1" w:styleId="PlattetekstChar">
    <w:name w:val="Platte tekst Char"/>
    <w:basedOn w:val="ZsysbasisGGNetChar"/>
    <w:link w:val="Plattetekst"/>
    <w:semiHidden/>
    <w:rsid w:val="00E7078D"/>
    <w:rPr>
      <w:rFonts w:asciiTheme="minorHAnsi" w:hAnsiTheme="minorHAnsi" w:cs="Maiandra GD"/>
      <w:color w:val="000000" w:themeColor="text1"/>
      <w:sz w:val="18"/>
      <w:szCs w:val="18"/>
    </w:rPr>
  </w:style>
  <w:style w:type="character" w:customStyle="1" w:styleId="Platteteksteersteinspringing2Char">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GGNet"/>
    <w:next w:val="BasistekstGGNet"/>
    <w:link w:val="Plattetekstinspringen2Char"/>
    <w:uiPriority w:val="3"/>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GGNet"/>
    <w:next w:val="BasistekstGGNet"/>
    <w:link w:val="Plattetekstinspringen3Char"/>
    <w:uiPriority w:val="3"/>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aliases w:val="Lijst met afbeeldingen GGNet"/>
    <w:basedOn w:val="ZsysbasisGGNet"/>
    <w:next w:val="BasistekstGGNet"/>
    <w:uiPriority w:val="4"/>
    <w:rsid w:val="00DD2A9E"/>
  </w:style>
  <w:style w:type="table" w:customStyle="1" w:styleId="TabelzonderopmaakGGNet">
    <w:name w:val="Tabel zonder opmaak GGNet"/>
    <w:basedOn w:val="Standaardtabel"/>
    <w:uiPriority w:val="99"/>
    <w:qFormat/>
    <w:rsid w:val="00D16E87"/>
    <w:pPr>
      <w:spacing w:line="240" w:lineRule="auto"/>
    </w:pPr>
    <w:tblPr>
      <w:tblCellMar>
        <w:left w:w="0" w:type="dxa"/>
        <w:right w:w="0" w:type="dxa"/>
      </w:tblCellMar>
    </w:tblPr>
  </w:style>
  <w:style w:type="paragraph" w:customStyle="1" w:styleId="ZsysbasistocGGNet">
    <w:name w:val="Zsysbasistoc GGNet"/>
    <w:basedOn w:val="ZsysbasisGGNet"/>
    <w:next w:val="BasistekstGGNet"/>
    <w:uiPriority w:val="4"/>
    <w:semiHidden/>
    <w:rsid w:val="00364B2C"/>
    <w:pPr>
      <w:ind w:left="709" w:right="567" w:hanging="709"/>
    </w:pPr>
  </w:style>
  <w:style w:type="numbering" w:customStyle="1" w:styleId="AgendapuntlijstGGNet">
    <w:name w:val="Agendapunt (lijst) GGNet"/>
    <w:uiPriority w:val="4"/>
    <w:semiHidden/>
    <w:rsid w:val="001C6232"/>
    <w:pPr>
      <w:numPr>
        <w:numId w:val="22"/>
      </w:numPr>
    </w:pPr>
  </w:style>
  <w:style w:type="paragraph" w:customStyle="1" w:styleId="AgendapuntGGNet">
    <w:name w:val="Agendapunt GGNet"/>
    <w:basedOn w:val="ZsysbasisGGNet"/>
    <w:uiPriority w:val="4"/>
    <w:rsid w:val="001C6232"/>
    <w:pPr>
      <w:numPr>
        <w:numId w:val="23"/>
      </w:numPr>
    </w:pPr>
  </w:style>
  <w:style w:type="paragraph" w:customStyle="1" w:styleId="ZsysbasistabeltekstGGNet">
    <w:name w:val="Zsysbasistabeltekst GGNet"/>
    <w:basedOn w:val="ZsysbasisGGNet"/>
    <w:next w:val="TabeltekstGGNet"/>
    <w:uiPriority w:val="4"/>
    <w:semiHidden/>
    <w:rsid w:val="00312D26"/>
  </w:style>
  <w:style w:type="paragraph" w:customStyle="1" w:styleId="TabeltekstGGNet">
    <w:name w:val="Tabeltekst GGNet"/>
    <w:basedOn w:val="ZsysbasistabeltekstGGNet"/>
    <w:uiPriority w:val="4"/>
    <w:rsid w:val="00312D26"/>
  </w:style>
  <w:style w:type="paragraph" w:customStyle="1" w:styleId="TabelkopjeGGNet">
    <w:name w:val="Tabelkopje GGNet"/>
    <w:basedOn w:val="ZsysbasistabeltekstGGNet"/>
    <w:next w:val="TabeltekstGGNet"/>
    <w:uiPriority w:val="4"/>
    <w:rsid w:val="00356521"/>
    <w:pPr>
      <w:spacing w:line="227" w:lineRule="atLeast"/>
    </w:pPr>
    <w:rPr>
      <w:sz w:val="18"/>
    </w:rPr>
  </w:style>
  <w:style w:type="paragraph" w:customStyle="1" w:styleId="DocumentnaamGGNet">
    <w:name w:val="Documentnaam GGNet"/>
    <w:basedOn w:val="ZsysbasisGGNet"/>
    <w:next w:val="BasistekstGGNet"/>
    <w:uiPriority w:val="4"/>
    <w:rsid w:val="00B30352"/>
  </w:style>
  <w:style w:type="paragraph" w:customStyle="1" w:styleId="TussenkopjeGGNet">
    <w:name w:val="Tussenkopje GGNet"/>
    <w:basedOn w:val="ZsysbasisGGNet"/>
    <w:next w:val="BasistekstGGNet"/>
    <w:uiPriority w:val="4"/>
    <w:rsid w:val="00FE62F2"/>
    <w:pPr>
      <w:spacing w:before="227"/>
    </w:pPr>
    <w:rPr>
      <w:b/>
      <w:color w:val="000000" w:themeColor="dark1"/>
    </w:rPr>
  </w:style>
  <w:style w:type="character" w:customStyle="1" w:styleId="KoptekstChar">
    <w:name w:val="Koptekst Char"/>
    <w:link w:val="Koptekst"/>
    <w:uiPriority w:val="99"/>
    <w:rsid w:val="00963CF4"/>
    <w:rPr>
      <w:rFonts w:ascii="Trebuchet MS" w:hAnsi="Trebuchet MS" w:cs="Maiandra GD"/>
      <w:color w:val="000000" w:themeColor="text1"/>
      <w:szCs w:val="18"/>
    </w:rPr>
  </w:style>
  <w:style w:type="character" w:customStyle="1" w:styleId="VoettekstChar">
    <w:name w:val="Voettekst Char"/>
    <w:basedOn w:val="Standaardalinea-lettertype"/>
    <w:link w:val="Voettekst"/>
    <w:uiPriority w:val="99"/>
    <w:rsid w:val="000133A7"/>
    <w:rPr>
      <w:rFonts w:ascii="Trebuchet MS" w:hAnsi="Trebuchet MS" w:cs="Maiandra GD"/>
      <w:color w:val="000000" w:themeColor="text1"/>
      <w:szCs w:val="18"/>
    </w:rPr>
  </w:style>
  <w:style w:type="character" w:customStyle="1" w:styleId="GeenafstandChar">
    <w:name w:val="Geen afstand Char"/>
    <w:link w:val="Geenafstand"/>
    <w:rsid w:val="009B63AF"/>
    <w:rPr>
      <w:rFonts w:ascii="Trebuchet MS" w:hAnsi="Trebuchet MS" w:cs="Maiandra GD"/>
      <w:color w:val="000000" w:themeColor="tex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leuren GGNet">
      <a:dk1>
        <a:srgbClr val="000000"/>
      </a:dk1>
      <a:lt1>
        <a:srgbClr val="FFFFFF"/>
      </a:lt1>
      <a:dk2>
        <a:srgbClr val="492E49"/>
      </a:dk2>
      <a:lt2>
        <a:srgbClr val="676767"/>
      </a:lt2>
      <a:accent1>
        <a:srgbClr val="65C2C4"/>
      </a:accent1>
      <a:accent2>
        <a:srgbClr val="32BEF0"/>
      </a:accent2>
      <a:accent3>
        <a:srgbClr val="3D58A4"/>
      </a:accent3>
      <a:accent4>
        <a:srgbClr val="F8B990"/>
      </a:accent4>
      <a:accent5>
        <a:srgbClr val="FBBE3E"/>
      </a:accent5>
      <a:accent6>
        <a:srgbClr val="E83368"/>
      </a:accent6>
      <a:hlink>
        <a:srgbClr val="000000"/>
      </a:hlink>
      <a:folHlink>
        <a:srgbClr val="000000"/>
      </a:folHlink>
    </a:clrScheme>
    <a:fontScheme name="Lettertypen GGNet">
      <a:majorFont>
        <a:latin typeface="Trebuchet MS"/>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Aqua groen">
      <a:srgbClr val="65C2C4"/>
    </a:custClr>
    <a:custClr name="Aqua 1">
      <a:srgbClr val="E0F1F1"/>
    </a:custClr>
    <a:custClr name="Aqua 2">
      <a:srgbClr val="38918D"/>
    </a:custClr>
    <a:custClr name="Aqua 3">
      <a:srgbClr val="1B504D"/>
    </a:custClr>
    <a:custClr name="Aqua 4">
      <a:srgbClr val="ADDADB"/>
    </a:custClr>
    <a:custClr name="witte buffer">
      <a:srgbClr val="FFFFFF"/>
    </a:custClr>
    <a:custClr name="Sky Blauw">
      <a:srgbClr val="32BEF0"/>
    </a:custClr>
    <a:custClr name="Sky 1">
      <a:srgbClr val="DBF0FA"/>
    </a:custClr>
    <a:custClr name="Sky 2">
      <a:srgbClr val="1C7EA4"/>
    </a:custClr>
    <a:custClr name="Sky 3">
      <a:srgbClr val="11313D"/>
    </a:custClr>
    <a:custClr name="Sky 4">
      <a:srgbClr val="B0DEF1"/>
    </a:custClr>
    <a:custClr name="witte buffer">
      <a:srgbClr val="FFFFFF"/>
    </a:custClr>
    <a:custClr name="deep Blue">
      <a:srgbClr val="3D58A4"/>
    </a:custClr>
    <a:custClr name="Deep Blue 1">
      <a:srgbClr val="DAE0F0"/>
    </a:custClr>
    <a:custClr name="Deep Blue 2">
      <a:srgbClr val="5C79BB"/>
    </a:custClr>
    <a:custClr name="Deep Blue 3">
      <a:srgbClr val="1E2343"/>
    </a:custClr>
    <a:custClr name="Deep Blue 4">
      <a:srgbClr val="B1BEE0"/>
    </a:custClr>
    <a:custClr name="witte buffer">
      <a:srgbClr val="FFFFFF"/>
    </a:custClr>
    <a:custClr name="Mandarin licht oranje">
      <a:srgbClr val="F8B990"/>
    </a:custClr>
    <a:custClr name="Mandarin 1">
      <a:srgbClr val="FEF1E8"/>
    </a:custClr>
    <a:custClr name="Mandarin 2">
      <a:srgbClr val="BC8B6D"/>
    </a:custClr>
    <a:custClr name="Mandarin 3">
      <a:srgbClr val="3E2F27"/>
    </a:custClr>
    <a:custClr name="Mandarin 4">
      <a:srgbClr val="FDD8BE"/>
    </a:custClr>
    <a:custClr name="witte buffer">
      <a:srgbClr val="FFFFFF"/>
    </a:custClr>
    <a:custClr name="Sunflower geel">
      <a:srgbClr val="FBBE3E"/>
    </a:custClr>
    <a:custClr name="Sunflower 1">
      <a:srgbClr val="FDD78B"/>
    </a:custClr>
    <a:custClr name="Sunflower 2">
      <a:srgbClr val="63441D"/>
    </a:custClr>
    <a:custClr name="Sunflower 3">
      <a:srgbClr val="C4943C"/>
    </a:custClr>
    <a:custClr name="Sunflower 4">
      <a:srgbClr val="FEF2D8"/>
    </a:custClr>
    <a:custClr name="witte buffer">
      <a:srgbClr val="FFFFFF"/>
    </a:custClr>
    <a:custClr name="Strawberry Roze">
      <a:srgbClr val="E83368"/>
    </a:custClr>
    <a:custClr name="Strawberry 1">
      <a:srgbClr val="EF82A4"/>
    </a:custClr>
    <a:custClr name="Strawberry 2">
      <a:srgbClr val="65102E"/>
    </a:custClr>
    <a:custClr name="Strawberry 3">
      <a:srgbClr val="AF254F"/>
    </a:custClr>
    <a:custClr name="Strawberry 4">
      <a:srgbClr val="F9D2DE"/>
    </a:custClr>
    <a:custClr name="witte buffer">
      <a:srgbClr val="FFFFFF"/>
    </a:custClr>
    <a:custClr name="Aubergine paars">
      <a:srgbClr val="492E49"/>
    </a:custClr>
    <a:custClr name="Aubergine 1">
      <a:srgbClr val="D5BAD5"/>
    </a:custClr>
    <a:custClr name="Aubergine 2">
      <a:srgbClr val="321D32"/>
    </a:custClr>
    <a:custClr name="Aubergine 3">
      <a:srgbClr val="9D749E"/>
    </a:custClr>
    <a:custClr name="Aubergine 4">
      <a:srgbClr val="EADCEA"/>
    </a:custClr>
    <a:custClr name="witte buffer">
      <a:srgbClr val="FFFFFF"/>
    </a:custClr>
    <a:custClr name="Grijs 1">
      <a:srgbClr val="999999"/>
    </a:custClr>
    <a:custClr name="Grijs 2">
      <a:srgbClr val="333333"/>
    </a:custClr>
    <a:custClr name="Grijs 3">
      <a:srgbClr val="676767"/>
    </a:custClr>
    <a:custClr name="Grijs 4">
      <a:srgbClr val="CDCCCC"/>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FD8D7C-A133-41FE-A00B-D796E1C34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24</Pages>
  <Words>5316</Words>
  <Characters>29238</Characters>
  <Application>Microsoft Office Word</Application>
  <DocSecurity>0</DocSecurity>
  <Lines>243</Lines>
  <Paragraphs>68</Paragraphs>
  <ScaleCrop>false</ScaleCrop>
  <HeadingPairs>
    <vt:vector size="2" baseType="variant">
      <vt:variant>
        <vt:lpstr>Titel</vt:lpstr>
      </vt:variant>
      <vt:variant>
        <vt:i4>1</vt:i4>
      </vt:variant>
    </vt:vector>
  </HeadingPairs>
  <TitlesOfParts>
    <vt:vector size="1" baseType="lpstr">
      <vt:lpstr/>
    </vt:vector>
  </TitlesOfParts>
  <Company>GGNet</Company>
  <LinksUpToDate>false</LinksUpToDate>
  <CharactersWithSpaces>34486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Eja Vos</dc:creator>
  <cp:keywords/>
  <dc:description/>
  <cp:lastModifiedBy>Eja Vos</cp:lastModifiedBy>
  <cp:revision>25</cp:revision>
  <cp:lastPrinted>2019-05-07T12:39:00Z</cp:lastPrinted>
  <dcterms:created xsi:type="dcterms:W3CDTF">2019-11-18T10:41:00Z</dcterms:created>
  <dcterms:modified xsi:type="dcterms:W3CDTF">2020-01-27T10:31:00Z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UBasedOn">
    <vt:lpwstr>Normal.dotm</vt:lpwstr>
  </property>
</Properties>
</file>