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220D2">
              <w:rPr>
                <w:sz w:val="36"/>
                <w:szCs w:val="36"/>
              </w:rPr>
              <w:t xml:space="preserve"> </w:t>
            </w:r>
            <w:r w:rsidR="007B4DA4">
              <w:rPr>
                <w:sz w:val="36"/>
                <w:szCs w:val="36"/>
              </w:rPr>
              <w:t>Voortgezette behandeling ouderen Doetinchem</w:t>
            </w:r>
            <w:r w:rsidR="008748BE">
              <w:rPr>
                <w:sz w:val="36"/>
                <w:szCs w:val="36"/>
              </w:rPr>
              <w:t xml:space="preserve"> </w:t>
            </w:r>
          </w:p>
          <w:p w:rsidR="00963CF4" w:rsidRDefault="00963CF4" w:rsidP="00741551"/>
          <w:p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8748BE">
              <w:rPr>
                <w:sz w:val="22"/>
                <w:szCs w:val="22"/>
              </w:rPr>
              <w:t>1</w:t>
            </w:r>
            <w:r w:rsidR="006C50E5">
              <w:rPr>
                <w:sz w:val="22"/>
                <w:szCs w:val="22"/>
              </w:rPr>
              <w:t xml:space="preserve"> (HBO-V 3</w:t>
            </w:r>
            <w:r w:rsidR="006C50E5" w:rsidRPr="006C50E5">
              <w:rPr>
                <w:sz w:val="22"/>
                <w:szCs w:val="22"/>
                <w:vertAlign w:val="superscript"/>
              </w:rPr>
              <w:t>e</w:t>
            </w:r>
            <w:r w:rsidR="006C50E5">
              <w:rPr>
                <w:sz w:val="22"/>
                <w:szCs w:val="22"/>
              </w:rPr>
              <w:t xml:space="preserve"> </w:t>
            </w:r>
            <w:proofErr w:type="spellStart"/>
            <w:r w:rsidR="006C50E5">
              <w:rPr>
                <w:sz w:val="22"/>
                <w:szCs w:val="22"/>
              </w:rPr>
              <w:t>jrs</w:t>
            </w:r>
            <w:proofErr w:type="spellEnd"/>
            <w:r w:rsidR="006C50E5">
              <w:rPr>
                <w:sz w:val="22"/>
                <w:szCs w:val="22"/>
              </w:rPr>
              <w:t>)</w:t>
            </w:r>
          </w:p>
          <w:p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8748BE">
              <w:rPr>
                <w:sz w:val="22"/>
                <w:szCs w:val="22"/>
              </w:rPr>
              <w:t>2</w:t>
            </w:r>
          </w:p>
          <w:p w:rsidR="00963CF4" w:rsidRPr="00BB1D3F" w:rsidRDefault="00963CF4" w:rsidP="00741551">
            <w:pPr>
              <w:rPr>
                <w:sz w:val="24"/>
              </w:rPr>
            </w:pPr>
            <w:r w:rsidRPr="00530967">
              <w:rPr>
                <w:sz w:val="22"/>
                <w:szCs w:val="22"/>
              </w:rPr>
              <w:t>Eventuele specifieke afspraken rondom plaatsing leerlingen:</w:t>
            </w:r>
            <w:r w:rsidR="008748BE">
              <w:rPr>
                <w:sz w:val="24"/>
              </w:rPr>
              <w:t xml:space="preserve">: niet 2 eerste </w:t>
            </w:r>
            <w:proofErr w:type="spellStart"/>
            <w:r w:rsidR="008748BE">
              <w:rPr>
                <w:sz w:val="24"/>
              </w:rPr>
              <w:t>jaars</w:t>
            </w:r>
            <w:proofErr w:type="spellEnd"/>
            <w:r w:rsidR="008748BE">
              <w:rPr>
                <w:sz w:val="24"/>
              </w:rPr>
              <w:t xml:space="preserve"> LL tegelijkertijd.</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8748BE">
              <w:rPr>
                <w:rFonts w:asciiTheme="majorHAnsi" w:hAnsiTheme="majorHAnsi"/>
                <w:sz w:val="22"/>
                <w:szCs w:val="22"/>
              </w:rPr>
              <w:t xml:space="preserve">Specialismen </w:t>
            </w:r>
          </w:p>
          <w:p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8748BE">
              <w:rPr>
                <w:rFonts w:asciiTheme="majorHAnsi" w:hAnsiTheme="majorHAnsi"/>
                <w:sz w:val="22"/>
                <w:szCs w:val="22"/>
              </w:rPr>
              <w:t>RGC Doetinchem</w:t>
            </w:r>
            <w:r w:rsidR="007B4DA4">
              <w:rPr>
                <w:rFonts w:asciiTheme="majorHAnsi" w:hAnsiTheme="majorHAnsi"/>
                <w:sz w:val="22"/>
                <w:szCs w:val="22"/>
              </w:rPr>
              <w:t xml:space="preserve"> (VBO)</w:t>
            </w:r>
            <w:r w:rsidR="008748BE">
              <w:rPr>
                <w:rFonts w:asciiTheme="majorHAnsi" w:hAnsiTheme="majorHAnsi"/>
                <w:sz w:val="22"/>
                <w:szCs w:val="22"/>
              </w:rPr>
              <w:t>,</w:t>
            </w:r>
            <w:r w:rsidR="007B4DA4">
              <w:rPr>
                <w:rFonts w:asciiTheme="majorHAnsi" w:hAnsiTheme="majorHAnsi"/>
                <w:sz w:val="22"/>
                <w:szCs w:val="22"/>
              </w:rPr>
              <w:t xml:space="preserve"> tel.nr. 088-933 2290</w:t>
            </w:r>
            <w:r w:rsidR="008748BE">
              <w:rPr>
                <w:rFonts w:asciiTheme="majorHAnsi" w:hAnsiTheme="majorHAnsi"/>
                <w:sz w:val="22"/>
                <w:szCs w:val="22"/>
              </w:rPr>
              <w:t xml:space="preserve"> </w:t>
            </w:r>
          </w:p>
          <w:p w:rsidR="006220D2" w:rsidRDefault="006220D2" w:rsidP="00AC5E6A">
            <w:pPr>
              <w:tabs>
                <w:tab w:val="left" w:pos="3332"/>
              </w:tabs>
            </w:pPr>
          </w:p>
          <w:p w:rsidR="004523DA" w:rsidRP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Pr="004523DA">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8748BE" w:rsidTr="00E477A5">
        <w:tc>
          <w:tcPr>
            <w:tcW w:w="637" w:type="dxa"/>
          </w:tcPr>
          <w:p w:rsidR="008748BE" w:rsidRDefault="008748BE" w:rsidP="008748BE">
            <w:pPr>
              <w:rPr>
                <w:sz w:val="24"/>
              </w:rPr>
            </w:pPr>
          </w:p>
        </w:tc>
        <w:tc>
          <w:tcPr>
            <w:tcW w:w="8572" w:type="dxa"/>
          </w:tcPr>
          <w:p w:rsidR="008748BE" w:rsidRPr="008748BE" w:rsidRDefault="008748BE" w:rsidP="008748BE">
            <w:pPr>
              <w:tabs>
                <w:tab w:val="left" w:pos="3332"/>
              </w:tabs>
              <w:rPr>
                <w:sz w:val="22"/>
                <w:szCs w:val="22"/>
              </w:rPr>
            </w:pPr>
            <w:r w:rsidRPr="008748BE">
              <w:rPr>
                <w:sz w:val="22"/>
                <w:szCs w:val="22"/>
              </w:rPr>
              <w:t>Langdurige behandeling Ouderen.</w:t>
            </w:r>
          </w:p>
          <w:p w:rsidR="008748BE" w:rsidRPr="008748BE" w:rsidRDefault="008748BE" w:rsidP="008748BE">
            <w:pPr>
              <w:tabs>
                <w:tab w:val="left" w:pos="3332"/>
              </w:tabs>
              <w:rPr>
                <w:sz w:val="22"/>
                <w:szCs w:val="22"/>
              </w:rPr>
            </w:pPr>
            <w:r w:rsidRPr="008748BE">
              <w:rPr>
                <w:sz w:val="22"/>
                <w:szCs w:val="22"/>
              </w:rPr>
              <w:t>Er verblijven 23 personen binnen een gesloten afdeling. Deze zijn ondergebracht in 2 milieus.</w:t>
            </w:r>
          </w:p>
          <w:p w:rsidR="008748BE" w:rsidRPr="008748BE" w:rsidRDefault="008748BE" w:rsidP="008748BE">
            <w:pPr>
              <w:tabs>
                <w:tab w:val="left" w:pos="3332"/>
              </w:tabs>
              <w:rPr>
                <w:sz w:val="22"/>
                <w:szCs w:val="22"/>
              </w:rPr>
            </w:pPr>
            <w:r w:rsidRPr="008748BE">
              <w:rPr>
                <w:sz w:val="22"/>
                <w:szCs w:val="22"/>
              </w:rPr>
              <w:t xml:space="preserve">Er is een behandelmilieu (huiskamer Boomgaard), stabilisatie -/ structuurmilieu (huiskamer Heide)  </w:t>
            </w:r>
          </w:p>
          <w:p w:rsidR="008748BE" w:rsidRPr="008748BE" w:rsidRDefault="008748BE" w:rsidP="008748BE">
            <w:pPr>
              <w:tabs>
                <w:tab w:val="left" w:pos="3332"/>
              </w:tabs>
              <w:rPr>
                <w:sz w:val="22"/>
                <w:szCs w:val="22"/>
              </w:rPr>
            </w:pPr>
            <w:r w:rsidRPr="008748BE">
              <w:rPr>
                <w:sz w:val="22"/>
                <w:szCs w:val="22"/>
              </w:rPr>
              <w:t>Opnames zijn meestal een vervolg op een opname op kliniek Ouderen Doetinchem. Maar ook vanuit ambulant of andere afdelingen zijn opnames mogelijk.</w:t>
            </w:r>
          </w:p>
          <w:p w:rsidR="008748BE" w:rsidRPr="008748BE" w:rsidRDefault="008748BE" w:rsidP="008748BE">
            <w:pPr>
              <w:tabs>
                <w:tab w:val="left" w:pos="3332"/>
              </w:tabs>
              <w:rPr>
                <w:sz w:val="22"/>
                <w:szCs w:val="22"/>
              </w:rPr>
            </w:pPr>
            <w:r w:rsidRPr="008748BE">
              <w:rPr>
                <w:sz w:val="22"/>
                <w:szCs w:val="22"/>
              </w:rPr>
              <w:t>Vanuit de afdeling gaan patiënten terug naar de thuissituatie, een verzorgingstehuis, een verpleegtehuis dan wel begeleid/beschermd wonen.</w:t>
            </w: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r w:rsidRPr="008748BE">
              <w:rPr>
                <w:sz w:val="22"/>
                <w:szCs w:val="22"/>
              </w:rPr>
              <w:t>Omschrijving van de verschillende milieus:</w:t>
            </w:r>
          </w:p>
          <w:p w:rsidR="008748BE" w:rsidRPr="008748BE" w:rsidRDefault="008748BE" w:rsidP="008748BE">
            <w:pPr>
              <w:tabs>
                <w:tab w:val="left" w:pos="3332"/>
              </w:tabs>
              <w:rPr>
                <w:sz w:val="22"/>
                <w:szCs w:val="22"/>
              </w:rPr>
            </w:pPr>
            <w:r w:rsidRPr="008748BE">
              <w:rPr>
                <w:sz w:val="22"/>
                <w:szCs w:val="22"/>
              </w:rPr>
              <w:t xml:space="preserve">Behandelmilieu en milieu gericht op wonen: </w:t>
            </w:r>
          </w:p>
          <w:p w:rsidR="008748BE" w:rsidRPr="008748BE" w:rsidRDefault="008748BE" w:rsidP="008748BE">
            <w:pPr>
              <w:tabs>
                <w:tab w:val="left" w:pos="3332"/>
              </w:tabs>
              <w:rPr>
                <w:sz w:val="22"/>
                <w:szCs w:val="22"/>
              </w:rPr>
            </w:pPr>
            <w:r w:rsidRPr="008748BE">
              <w:rPr>
                <w:sz w:val="22"/>
                <w:szCs w:val="22"/>
              </w:rPr>
              <w:t xml:space="preserve">Deze milieus zijn gericht op begeleiding / behandeling met de mogelijkheid tot resocialisatie op termijn. Resocialisatie staat op de voorgrond en is er op gericht dat patiënten, soms na een langdurige opnameperiode, weer kunnen functioneren in de </w:t>
            </w:r>
            <w:r w:rsidRPr="008748BE">
              <w:rPr>
                <w:sz w:val="22"/>
                <w:szCs w:val="22"/>
              </w:rPr>
              <w:lastRenderedPageBreak/>
              <w:t xml:space="preserve">thuissituatie, verpleeg- of verzorgingshuis dan wel begeleid/beschermd wonen. In dit milieu worden veiligheid en structuur geboden om de leefomgeving zodanig te stabiliseren dat de patiënt zich beter kan richten op de dingen en vaardigheden die nog nodig zijn om weer zoveel mogelijk zelfstandig te kunnen wonen en functioneren. De </w:t>
            </w:r>
            <w:r>
              <w:rPr>
                <w:sz w:val="22"/>
                <w:szCs w:val="22"/>
              </w:rPr>
              <w:t>b</w:t>
            </w:r>
            <w:r w:rsidRPr="008748BE">
              <w:rPr>
                <w:sz w:val="22"/>
                <w:szCs w:val="22"/>
              </w:rPr>
              <w:t xml:space="preserve">egeleiding en behandeling zijn erop gericht dat patiënten vaardigheden zoveel mogelijk zelfstandig uitvoeren, zo mogelijk verder ontwikkelen en alleen die vaardigheden worden overgenomen die de patiënt niet meer zelf kan. Hierbij staan leren, oefenen en trainen centraal. </w:t>
            </w: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r w:rsidRPr="008748BE">
              <w:rPr>
                <w:sz w:val="22"/>
                <w:szCs w:val="22"/>
              </w:rPr>
              <w:t>Stabilisatie en structuurmilieu:</w:t>
            </w:r>
          </w:p>
          <w:p w:rsidR="008748BE" w:rsidRPr="008748BE" w:rsidRDefault="008748BE" w:rsidP="008748BE">
            <w:pPr>
              <w:tabs>
                <w:tab w:val="left" w:pos="3332"/>
              </w:tabs>
              <w:rPr>
                <w:sz w:val="22"/>
                <w:szCs w:val="22"/>
              </w:rPr>
            </w:pPr>
            <w:r w:rsidRPr="008748BE">
              <w:rPr>
                <w:sz w:val="22"/>
                <w:szCs w:val="22"/>
              </w:rPr>
              <w:t xml:space="preserve">Hierbij is de problematiek van de patiënten chronisch instabiel. Behandelprotocollen zijn waar mogelijk doorlopen en hebben de problemen beperkt op kunnen lossen. De begeleiding kent een sterk individueel karakter. Patiënten hebben vanwege hun ernstige psychiatrische aandoening begeleiding/behandeling nodig en een omgeving die veiligheid en bescherming biedt. Het gebrek aan motivatie van de patiënt is niet een kwestie van willen, maar komt voort uit persoonlijkheidsproblematiek, cognitieve inflexibiliteit, vanuit een chronische psychiatrische as-1 stoornis en/of (noodzakelijke) polyfarmacie. Patiënten kunnen vaak geen regie meer voeren over hun eigen leven. Ze missen de vaardigheden in plannen en organiseren en hebben veel moeite met het oplossen van problemen en het nemen van besluiten. Het behandeldoel in dit milieu is het optimaliseren van het psychisch en lichamelijk functioneren. We streven naar maximale zelfredzaamheid en bevorderen een door de patiënt zelf vastgestelde vorm van welbevinden. </w:t>
            </w: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p>
          <w:p w:rsidR="008748BE" w:rsidRDefault="008748BE" w:rsidP="008748BE">
            <w:pPr>
              <w:tabs>
                <w:tab w:val="left" w:pos="3332"/>
              </w:tabs>
              <w:rPr>
                <w:sz w:val="22"/>
                <w:szCs w:val="22"/>
              </w:rPr>
            </w:pPr>
          </w:p>
          <w:p w:rsidR="008748BE" w:rsidRDefault="008748BE" w:rsidP="008748BE">
            <w:pPr>
              <w:pStyle w:val="BasistekstGGNet"/>
            </w:pPr>
          </w:p>
          <w:p w:rsidR="008748BE" w:rsidRDefault="008748BE" w:rsidP="008748BE">
            <w:pPr>
              <w:pStyle w:val="BasistekstGGNet"/>
            </w:pPr>
          </w:p>
          <w:p w:rsidR="008748BE" w:rsidRPr="008748BE" w:rsidRDefault="008748BE" w:rsidP="008748BE">
            <w:pPr>
              <w:pStyle w:val="BasistekstGGNet"/>
            </w:pP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p>
        </w:tc>
      </w:tr>
    </w:tbl>
    <w:p w:rsidR="00963CF4" w:rsidRDefault="00963CF4" w:rsidP="00963CF4">
      <w:pPr>
        <w:pStyle w:val="BasistekstGGNet"/>
      </w:pPr>
    </w:p>
    <w:p w:rsidR="003363FD" w:rsidRDefault="003363FD" w:rsidP="00963CF4">
      <w:pPr>
        <w:pStyle w:val="BasistekstGGNet"/>
      </w:pPr>
    </w:p>
    <w:p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8748BE" w:rsidRPr="008748BE" w:rsidRDefault="008748BE" w:rsidP="008748BE">
            <w:pPr>
              <w:rPr>
                <w:sz w:val="22"/>
                <w:szCs w:val="22"/>
              </w:rPr>
            </w:pPr>
            <w:r w:rsidRPr="008748BE">
              <w:rPr>
                <w:sz w:val="22"/>
                <w:szCs w:val="22"/>
              </w:rPr>
              <w:t>De doelgroep bestaat uit patiënten van ongeveer 55 jaar en ouder waarbij een langer durende  behandeling / begeleiding noodzakelijk is.</w:t>
            </w:r>
          </w:p>
          <w:p w:rsidR="00AC5E6A" w:rsidRPr="008748BE" w:rsidRDefault="008748BE" w:rsidP="008748BE">
            <w:pPr>
              <w:rPr>
                <w:sz w:val="22"/>
                <w:szCs w:val="22"/>
              </w:rPr>
            </w:pPr>
            <w:r w:rsidRPr="008748BE">
              <w:rPr>
                <w:sz w:val="22"/>
                <w:szCs w:val="22"/>
              </w:rPr>
              <w:t xml:space="preserve">Bij de patiënten kunnen gedragsproblemen actueel zijn en sommigen hebben de veilige structuur en bescherming van een afdeling nodig.  </w:t>
            </w:r>
          </w:p>
        </w:tc>
      </w:tr>
    </w:tbl>
    <w:p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8748BE" w:rsidTr="00E477A5">
        <w:tc>
          <w:tcPr>
            <w:tcW w:w="637" w:type="dxa"/>
          </w:tcPr>
          <w:p w:rsidR="008748BE" w:rsidRDefault="008748BE" w:rsidP="008748BE">
            <w:pPr>
              <w:rPr>
                <w:sz w:val="24"/>
              </w:rPr>
            </w:pPr>
          </w:p>
        </w:tc>
        <w:tc>
          <w:tcPr>
            <w:tcW w:w="8572" w:type="dxa"/>
          </w:tcPr>
          <w:p w:rsidR="008748BE" w:rsidRPr="008748BE" w:rsidRDefault="008748BE" w:rsidP="008748BE">
            <w:pPr>
              <w:tabs>
                <w:tab w:val="left" w:pos="3332"/>
              </w:tabs>
              <w:rPr>
                <w:sz w:val="22"/>
                <w:szCs w:val="22"/>
              </w:rPr>
            </w:pPr>
            <w:r w:rsidRPr="008748BE">
              <w:rPr>
                <w:sz w:val="22"/>
                <w:szCs w:val="22"/>
              </w:rPr>
              <w:t>Therapieën, 24 uurs programma met activiteiten/eetmomenten. Waarbij het behandelplan met daaruit voortvloeiend het verpleegplan de basis van de zorg/behandeling is. In verschillende overlegvormen wordt deze zorg/behandeling geëvalueerd en waar nodig bijgesteld.</w:t>
            </w: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r w:rsidRPr="008748BE">
              <w:rPr>
                <w:sz w:val="22"/>
                <w:szCs w:val="22"/>
              </w:rPr>
              <w:t xml:space="preserve">Therapieën: </w:t>
            </w:r>
          </w:p>
          <w:p w:rsidR="008748BE" w:rsidRPr="008748BE" w:rsidRDefault="008748BE" w:rsidP="008748BE">
            <w:pPr>
              <w:tabs>
                <w:tab w:val="left" w:pos="3332"/>
              </w:tabs>
              <w:rPr>
                <w:sz w:val="22"/>
                <w:szCs w:val="22"/>
              </w:rPr>
            </w:pPr>
            <w:r w:rsidRPr="008748BE">
              <w:rPr>
                <w:sz w:val="22"/>
                <w:szCs w:val="22"/>
              </w:rPr>
              <w:t>Nadere Diagnostiek.</w:t>
            </w:r>
          </w:p>
          <w:p w:rsidR="008748BE" w:rsidRPr="008748BE" w:rsidRDefault="008748BE" w:rsidP="008748BE">
            <w:pPr>
              <w:tabs>
                <w:tab w:val="left" w:pos="3332"/>
              </w:tabs>
              <w:rPr>
                <w:sz w:val="22"/>
                <w:szCs w:val="22"/>
              </w:rPr>
            </w:pPr>
            <w:r w:rsidRPr="008748BE">
              <w:rPr>
                <w:sz w:val="22"/>
                <w:szCs w:val="22"/>
              </w:rPr>
              <w:t>Gedragsmatige aanpak.</w:t>
            </w:r>
          </w:p>
          <w:p w:rsidR="008748BE" w:rsidRPr="008748BE" w:rsidRDefault="008748BE" w:rsidP="008748BE">
            <w:pPr>
              <w:tabs>
                <w:tab w:val="left" w:pos="3332"/>
              </w:tabs>
              <w:rPr>
                <w:sz w:val="22"/>
                <w:szCs w:val="22"/>
              </w:rPr>
            </w:pPr>
            <w:r w:rsidRPr="008748BE">
              <w:rPr>
                <w:sz w:val="22"/>
                <w:szCs w:val="22"/>
              </w:rPr>
              <w:t>Farmacotherapie.</w:t>
            </w:r>
          </w:p>
          <w:p w:rsidR="008748BE" w:rsidRPr="008748BE" w:rsidRDefault="008748BE" w:rsidP="008748BE">
            <w:pPr>
              <w:tabs>
                <w:tab w:val="left" w:pos="3332"/>
              </w:tabs>
              <w:rPr>
                <w:sz w:val="22"/>
                <w:szCs w:val="22"/>
              </w:rPr>
            </w:pPr>
            <w:r w:rsidRPr="008748BE">
              <w:rPr>
                <w:sz w:val="22"/>
                <w:szCs w:val="22"/>
              </w:rPr>
              <w:t>Activiteitenbegeleiding.</w:t>
            </w:r>
          </w:p>
          <w:p w:rsidR="008748BE" w:rsidRPr="008748BE" w:rsidRDefault="008748BE" w:rsidP="008748BE">
            <w:pPr>
              <w:tabs>
                <w:tab w:val="left" w:pos="3332"/>
              </w:tabs>
              <w:rPr>
                <w:sz w:val="22"/>
                <w:szCs w:val="22"/>
              </w:rPr>
            </w:pPr>
            <w:r w:rsidRPr="008748BE">
              <w:rPr>
                <w:sz w:val="22"/>
                <w:szCs w:val="22"/>
              </w:rPr>
              <w:t>Fysiotherapie.</w:t>
            </w:r>
          </w:p>
          <w:p w:rsidR="008748BE" w:rsidRPr="008748BE" w:rsidRDefault="008748BE" w:rsidP="008748BE">
            <w:pPr>
              <w:tabs>
                <w:tab w:val="left" w:pos="3332"/>
              </w:tabs>
              <w:rPr>
                <w:sz w:val="22"/>
                <w:szCs w:val="22"/>
              </w:rPr>
            </w:pPr>
            <w:r w:rsidRPr="008748BE">
              <w:rPr>
                <w:sz w:val="22"/>
                <w:szCs w:val="22"/>
              </w:rPr>
              <w:t>Netwerkondersteuning.</w:t>
            </w:r>
          </w:p>
          <w:p w:rsidR="008748BE" w:rsidRPr="008748BE" w:rsidRDefault="008748BE" w:rsidP="008748BE">
            <w:pPr>
              <w:tabs>
                <w:tab w:val="left" w:pos="3332"/>
              </w:tabs>
              <w:rPr>
                <w:sz w:val="22"/>
                <w:szCs w:val="22"/>
              </w:rPr>
            </w:pPr>
          </w:p>
          <w:p w:rsidR="008748BE" w:rsidRPr="008748BE" w:rsidRDefault="008748BE" w:rsidP="008748BE">
            <w:pPr>
              <w:tabs>
                <w:tab w:val="left" w:pos="3332"/>
              </w:tabs>
              <w:rPr>
                <w:sz w:val="22"/>
                <w:szCs w:val="22"/>
              </w:rPr>
            </w:pPr>
            <w:r w:rsidRPr="008748BE">
              <w:rPr>
                <w:sz w:val="22"/>
                <w:szCs w:val="22"/>
              </w:rPr>
              <w:t>Overlegvormen:</w:t>
            </w:r>
          </w:p>
          <w:p w:rsidR="008748BE" w:rsidRPr="008748BE" w:rsidRDefault="008748BE" w:rsidP="008748BE">
            <w:pPr>
              <w:tabs>
                <w:tab w:val="left" w:pos="3332"/>
              </w:tabs>
              <w:rPr>
                <w:sz w:val="22"/>
                <w:szCs w:val="22"/>
              </w:rPr>
            </w:pPr>
            <w:r w:rsidRPr="008748BE">
              <w:rPr>
                <w:sz w:val="22"/>
                <w:szCs w:val="22"/>
              </w:rPr>
              <w:t>Spreekuren/visite: Psychiater.</w:t>
            </w:r>
          </w:p>
          <w:p w:rsidR="008748BE" w:rsidRPr="008748BE" w:rsidRDefault="008748BE" w:rsidP="008748BE">
            <w:pPr>
              <w:tabs>
                <w:tab w:val="left" w:pos="3332"/>
              </w:tabs>
              <w:rPr>
                <w:sz w:val="22"/>
                <w:szCs w:val="22"/>
              </w:rPr>
            </w:pPr>
            <w:r w:rsidRPr="008748BE">
              <w:rPr>
                <w:sz w:val="22"/>
                <w:szCs w:val="22"/>
              </w:rPr>
              <w:t>Spreekuren/visite: Specialist ouderen geneeskunde. (</w:t>
            </w:r>
            <w:proofErr w:type="spellStart"/>
            <w:r w:rsidRPr="008748BE">
              <w:rPr>
                <w:sz w:val="22"/>
                <w:szCs w:val="22"/>
              </w:rPr>
              <w:t>Somatiek</w:t>
            </w:r>
            <w:proofErr w:type="spellEnd"/>
            <w:r w:rsidRPr="008748BE">
              <w:rPr>
                <w:sz w:val="22"/>
                <w:szCs w:val="22"/>
              </w:rPr>
              <w:t>)</w:t>
            </w:r>
          </w:p>
          <w:p w:rsidR="008748BE" w:rsidRPr="008748BE" w:rsidRDefault="008748BE" w:rsidP="008748BE">
            <w:pPr>
              <w:tabs>
                <w:tab w:val="left" w:pos="3332"/>
              </w:tabs>
              <w:rPr>
                <w:sz w:val="22"/>
                <w:szCs w:val="22"/>
              </w:rPr>
            </w:pPr>
            <w:r w:rsidRPr="008748BE">
              <w:rPr>
                <w:sz w:val="22"/>
                <w:szCs w:val="22"/>
              </w:rPr>
              <w:t>Behandelplan bespreking.</w:t>
            </w:r>
          </w:p>
          <w:p w:rsidR="008748BE" w:rsidRPr="008748BE" w:rsidRDefault="008748BE" w:rsidP="008748BE">
            <w:pPr>
              <w:tabs>
                <w:tab w:val="left" w:pos="3332"/>
              </w:tabs>
              <w:rPr>
                <w:sz w:val="22"/>
                <w:szCs w:val="22"/>
              </w:rPr>
            </w:pPr>
            <w:r w:rsidRPr="008748BE">
              <w:rPr>
                <w:sz w:val="22"/>
                <w:szCs w:val="22"/>
              </w:rPr>
              <w:t>Klinische lessen.</w:t>
            </w:r>
          </w:p>
          <w:p w:rsidR="008748BE" w:rsidRPr="008748BE" w:rsidRDefault="008748BE" w:rsidP="008748BE">
            <w:pPr>
              <w:tabs>
                <w:tab w:val="left" w:pos="3332"/>
              </w:tabs>
              <w:rPr>
                <w:sz w:val="22"/>
                <w:szCs w:val="22"/>
              </w:rPr>
            </w:pPr>
            <w:r w:rsidRPr="008748BE">
              <w:rPr>
                <w:sz w:val="22"/>
                <w:szCs w:val="22"/>
              </w:rPr>
              <w:t>Intervisie.</w:t>
            </w:r>
          </w:p>
          <w:p w:rsidR="008748BE" w:rsidRPr="008748BE" w:rsidRDefault="008748BE" w:rsidP="008748BE">
            <w:pPr>
              <w:tabs>
                <w:tab w:val="left" w:pos="3332"/>
              </w:tabs>
              <w:rPr>
                <w:sz w:val="22"/>
                <w:szCs w:val="22"/>
              </w:rPr>
            </w:pPr>
            <w:r w:rsidRPr="008748BE">
              <w:rPr>
                <w:sz w:val="22"/>
                <w:szCs w:val="22"/>
              </w:rPr>
              <w:t>Werkoverleg ( maandelijks)</w:t>
            </w:r>
          </w:p>
          <w:p w:rsidR="008748BE" w:rsidRPr="008748BE" w:rsidRDefault="008748BE" w:rsidP="008748BE">
            <w:pPr>
              <w:tabs>
                <w:tab w:val="left" w:pos="3332"/>
              </w:tabs>
              <w:rPr>
                <w:sz w:val="22"/>
                <w:szCs w:val="22"/>
              </w:rPr>
            </w:pPr>
            <w:r w:rsidRPr="008748BE">
              <w:rPr>
                <w:sz w:val="22"/>
                <w:szCs w:val="22"/>
              </w:rPr>
              <w:t>Groot beleid/werkoverleg.</w:t>
            </w:r>
          </w:p>
          <w:p w:rsidR="008748BE" w:rsidRPr="008748BE" w:rsidRDefault="008748BE" w:rsidP="008748BE">
            <w:pPr>
              <w:tabs>
                <w:tab w:val="left" w:pos="3332"/>
              </w:tabs>
              <w:rPr>
                <w:sz w:val="22"/>
                <w:szCs w:val="22"/>
              </w:rPr>
            </w:pPr>
            <w:r w:rsidRPr="008748BE">
              <w:rPr>
                <w:sz w:val="22"/>
                <w:szCs w:val="22"/>
              </w:rPr>
              <w:t xml:space="preserve"> </w:t>
            </w:r>
          </w:p>
          <w:p w:rsidR="008748BE" w:rsidRPr="008748BE" w:rsidRDefault="008748BE" w:rsidP="008748BE">
            <w:pPr>
              <w:tabs>
                <w:tab w:val="left" w:pos="3332"/>
              </w:tabs>
              <w:rPr>
                <w:sz w:val="22"/>
                <w:szCs w:val="22"/>
              </w:rPr>
            </w:pPr>
            <w:r w:rsidRPr="008748BE">
              <w:rPr>
                <w:sz w:val="22"/>
                <w:szCs w:val="22"/>
              </w:rPr>
              <w:t>Visie :</w:t>
            </w:r>
          </w:p>
          <w:p w:rsidR="008748BE" w:rsidRPr="008748BE" w:rsidRDefault="008748BE" w:rsidP="008748BE">
            <w:pPr>
              <w:tabs>
                <w:tab w:val="left" w:pos="3332"/>
              </w:tabs>
              <w:rPr>
                <w:sz w:val="22"/>
                <w:szCs w:val="22"/>
              </w:rPr>
            </w:pPr>
            <w:r w:rsidRPr="008748BE">
              <w:rPr>
                <w:sz w:val="22"/>
                <w:szCs w:val="22"/>
              </w:rPr>
              <w:lastRenderedPageBreak/>
              <w:t>Gebaseerd op de positieve psychiatrie. Dit wil zeggen: gericht op de mogelijkheden, eigen verantwoordelijkheid, autonomie en keuzemogelijkheden van de patiënt. Werken vanuit een gelijkwaardige, respectvolle en gastvrije attitude. Herstel gericht</w:t>
            </w:r>
            <w:r>
              <w:rPr>
                <w:sz w:val="22"/>
                <w:szCs w:val="22"/>
              </w:rPr>
              <w:t>.</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E477A5">
        <w:tc>
          <w:tcPr>
            <w:tcW w:w="637" w:type="dxa"/>
          </w:tcPr>
          <w:p w:rsidR="00963CF4" w:rsidRDefault="00963CF4" w:rsidP="00963CF4">
            <w:pPr>
              <w:pStyle w:val="Kop1"/>
              <w:numPr>
                <w:ilvl w:val="0"/>
                <w:numId w:val="0"/>
              </w:numPr>
              <w:rPr>
                <w:b w:val="0"/>
              </w:rPr>
            </w:pPr>
          </w:p>
        </w:tc>
        <w:tc>
          <w:tcPr>
            <w:tcW w:w="8572" w:type="dxa"/>
          </w:tcPr>
          <w:p w:rsidR="008748BE" w:rsidRDefault="008748BE" w:rsidP="008748BE">
            <w:pPr>
              <w:pStyle w:val="Koptekst"/>
              <w:rPr>
                <w:sz w:val="24"/>
              </w:rPr>
            </w:pPr>
            <w:r>
              <w:rPr>
                <w:sz w:val="24"/>
              </w:rPr>
              <w:t>Manager</w:t>
            </w:r>
          </w:p>
          <w:p w:rsidR="008748BE" w:rsidRPr="00825961" w:rsidRDefault="008748BE" w:rsidP="008748BE">
            <w:pPr>
              <w:pStyle w:val="Koptekst"/>
              <w:rPr>
                <w:sz w:val="24"/>
              </w:rPr>
            </w:pPr>
            <w:r w:rsidRPr="00825961">
              <w:rPr>
                <w:sz w:val="24"/>
              </w:rPr>
              <w:t xml:space="preserve">Verpleegkundigen ( </w:t>
            </w:r>
            <w:proofErr w:type="spellStart"/>
            <w:r w:rsidRPr="00825961">
              <w:rPr>
                <w:sz w:val="24"/>
              </w:rPr>
              <w:t>vpk</w:t>
            </w:r>
            <w:proofErr w:type="spellEnd"/>
            <w:r w:rsidRPr="00825961">
              <w:rPr>
                <w:sz w:val="24"/>
              </w:rPr>
              <w:t xml:space="preserve"> 3 en </w:t>
            </w:r>
            <w:proofErr w:type="spellStart"/>
            <w:r w:rsidRPr="00825961">
              <w:rPr>
                <w:sz w:val="24"/>
              </w:rPr>
              <w:t>vpk</w:t>
            </w:r>
            <w:proofErr w:type="spellEnd"/>
            <w:r w:rsidRPr="00825961">
              <w:rPr>
                <w:sz w:val="24"/>
              </w:rPr>
              <w:t xml:space="preserve"> 2)</w:t>
            </w:r>
            <w:r>
              <w:rPr>
                <w:sz w:val="24"/>
              </w:rPr>
              <w:t xml:space="preserve"> en </w:t>
            </w:r>
            <w:r w:rsidRPr="00825961">
              <w:rPr>
                <w:sz w:val="24"/>
              </w:rPr>
              <w:t xml:space="preserve">verzorgenden.   </w:t>
            </w:r>
          </w:p>
          <w:p w:rsidR="008748BE" w:rsidRPr="00825961" w:rsidRDefault="008748BE" w:rsidP="008748BE">
            <w:pPr>
              <w:pStyle w:val="Koptekst"/>
              <w:rPr>
                <w:sz w:val="24"/>
              </w:rPr>
            </w:pPr>
            <w:r w:rsidRPr="00825961">
              <w:rPr>
                <w:sz w:val="24"/>
              </w:rPr>
              <w:t>Specialist ouderen geneeskunde, Psychiater, SPV-er, Servicemedewerkster, Secreta</w:t>
            </w:r>
            <w:r>
              <w:rPr>
                <w:sz w:val="24"/>
              </w:rPr>
              <w:t>resse, Activiteitenbegeleidster</w:t>
            </w:r>
            <w:r w:rsidRPr="00825961">
              <w:rPr>
                <w:sz w:val="24"/>
              </w:rPr>
              <w:t xml:space="preserve"> </w:t>
            </w:r>
            <w:r>
              <w:rPr>
                <w:sz w:val="24"/>
              </w:rPr>
              <w:t xml:space="preserve"> </w:t>
            </w:r>
          </w:p>
          <w:p w:rsidR="008748BE" w:rsidRDefault="008748BE" w:rsidP="008748BE">
            <w:pPr>
              <w:pStyle w:val="Koptekst"/>
              <w:rPr>
                <w:sz w:val="24"/>
              </w:rPr>
            </w:pPr>
            <w:r w:rsidRPr="00825961">
              <w:rPr>
                <w:sz w:val="24"/>
              </w:rPr>
              <w:t>Andere specialismen : Op consult basis</w:t>
            </w:r>
          </w:p>
          <w:p w:rsidR="00AC5E6A" w:rsidRPr="00AC5E6A" w:rsidRDefault="008748BE" w:rsidP="008748BE">
            <w:pPr>
              <w:pStyle w:val="Koptekst"/>
            </w:pPr>
            <w:r w:rsidRPr="00825961">
              <w:rPr>
                <w:sz w:val="24"/>
              </w:rPr>
              <w:t>Daarnaast zijn er enkele vrijwilligers verbonden aan de afdeling</w:t>
            </w:r>
            <w:r>
              <w:rPr>
                <w:sz w:val="24"/>
              </w:rPr>
              <w:t>.</w:t>
            </w: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8748BE" w:rsidTr="00E477A5">
        <w:tc>
          <w:tcPr>
            <w:tcW w:w="637" w:type="dxa"/>
          </w:tcPr>
          <w:p w:rsidR="008748BE" w:rsidRDefault="008748BE" w:rsidP="008748BE">
            <w:pPr>
              <w:pStyle w:val="Koptekst"/>
              <w:rPr>
                <w:sz w:val="24"/>
              </w:rPr>
            </w:pPr>
          </w:p>
        </w:tc>
        <w:tc>
          <w:tcPr>
            <w:tcW w:w="8572" w:type="dxa"/>
          </w:tcPr>
          <w:p w:rsidR="008748BE" w:rsidRPr="008748BE" w:rsidRDefault="008748BE" w:rsidP="008748BE">
            <w:pPr>
              <w:pStyle w:val="Koptekst"/>
              <w:rPr>
                <w:sz w:val="22"/>
                <w:szCs w:val="22"/>
              </w:rPr>
            </w:pPr>
            <w:r w:rsidRPr="008748BE">
              <w:rPr>
                <w:sz w:val="22"/>
                <w:szCs w:val="22"/>
              </w:rPr>
              <w:t xml:space="preserve"> De werktijden zijn:</w:t>
            </w:r>
          </w:p>
          <w:p w:rsidR="008748BE" w:rsidRPr="008748BE" w:rsidRDefault="008748BE" w:rsidP="008748BE">
            <w:pPr>
              <w:pStyle w:val="BasistekstGGNet"/>
              <w:rPr>
                <w:sz w:val="22"/>
                <w:szCs w:val="22"/>
              </w:rPr>
            </w:pPr>
          </w:p>
          <w:p w:rsidR="008748BE" w:rsidRPr="008748BE" w:rsidRDefault="008748BE" w:rsidP="008748BE">
            <w:pPr>
              <w:pStyle w:val="Koptekst"/>
              <w:rPr>
                <w:sz w:val="22"/>
                <w:szCs w:val="22"/>
              </w:rPr>
            </w:pPr>
            <w:r w:rsidRPr="008748BE">
              <w:rPr>
                <w:sz w:val="22"/>
                <w:szCs w:val="22"/>
              </w:rPr>
              <w:t>A  :  07.15 uur tot 15.45 uur</w:t>
            </w:r>
          </w:p>
          <w:p w:rsidR="008748BE" w:rsidRPr="008748BE" w:rsidRDefault="008748BE" w:rsidP="008748BE">
            <w:pPr>
              <w:pStyle w:val="Koptekst"/>
              <w:rPr>
                <w:sz w:val="22"/>
                <w:szCs w:val="22"/>
              </w:rPr>
            </w:pPr>
            <w:r w:rsidRPr="008748BE">
              <w:rPr>
                <w:sz w:val="22"/>
                <w:szCs w:val="22"/>
              </w:rPr>
              <w:t xml:space="preserve"> </w:t>
            </w:r>
          </w:p>
          <w:p w:rsidR="008748BE" w:rsidRPr="008748BE" w:rsidRDefault="008748BE" w:rsidP="008748BE">
            <w:pPr>
              <w:pStyle w:val="Koptekst"/>
              <w:rPr>
                <w:sz w:val="22"/>
                <w:szCs w:val="22"/>
              </w:rPr>
            </w:pPr>
            <w:r w:rsidRPr="008748BE">
              <w:rPr>
                <w:sz w:val="22"/>
                <w:szCs w:val="22"/>
              </w:rPr>
              <w:t>K  :  13.30 uur tot 22.00 uur.</w:t>
            </w:r>
          </w:p>
          <w:p w:rsidR="008748BE" w:rsidRPr="008748BE" w:rsidRDefault="008748BE" w:rsidP="008748BE">
            <w:pPr>
              <w:pStyle w:val="Koptekst"/>
              <w:rPr>
                <w:sz w:val="22"/>
                <w:szCs w:val="22"/>
              </w:rPr>
            </w:pPr>
            <w:r w:rsidRPr="008748BE">
              <w:rPr>
                <w:sz w:val="22"/>
                <w:szCs w:val="22"/>
              </w:rPr>
              <w:t xml:space="preserve">  </w:t>
            </w:r>
          </w:p>
          <w:p w:rsidR="008748BE" w:rsidRPr="008748BE" w:rsidRDefault="008748BE" w:rsidP="008748BE">
            <w:pPr>
              <w:pStyle w:val="Koptekst"/>
              <w:rPr>
                <w:sz w:val="22"/>
                <w:szCs w:val="22"/>
              </w:rPr>
            </w:pPr>
            <w:r w:rsidRPr="008748BE">
              <w:rPr>
                <w:sz w:val="22"/>
                <w:szCs w:val="22"/>
              </w:rPr>
              <w:t>L  :   14.15 uur tot 22.45 uur.</w:t>
            </w:r>
          </w:p>
          <w:p w:rsidR="008748BE" w:rsidRPr="008748BE" w:rsidRDefault="008748BE" w:rsidP="008748BE">
            <w:pPr>
              <w:pStyle w:val="BasistekstGGNet"/>
              <w:rPr>
                <w:sz w:val="22"/>
                <w:szCs w:val="22"/>
              </w:rPr>
            </w:pPr>
          </w:p>
          <w:p w:rsidR="008748BE" w:rsidRPr="008748BE" w:rsidRDefault="008748BE" w:rsidP="008748BE">
            <w:pPr>
              <w:pStyle w:val="Koptekst"/>
              <w:rPr>
                <w:sz w:val="22"/>
                <w:szCs w:val="22"/>
              </w:rPr>
            </w:pPr>
            <w:r w:rsidRPr="008748BE">
              <w:rPr>
                <w:sz w:val="22"/>
                <w:szCs w:val="22"/>
              </w:rPr>
              <w:t>W :   22.30 uur tot 07.30 uur.</w:t>
            </w:r>
          </w:p>
          <w:p w:rsidR="008748BE" w:rsidRPr="008748BE" w:rsidRDefault="008748BE" w:rsidP="008748BE">
            <w:pPr>
              <w:pStyle w:val="Koptekst"/>
              <w:rPr>
                <w:sz w:val="22"/>
                <w:szCs w:val="22"/>
              </w:rPr>
            </w:pPr>
          </w:p>
          <w:p w:rsidR="008748BE" w:rsidRPr="008748BE" w:rsidRDefault="008748BE" w:rsidP="008748BE">
            <w:pPr>
              <w:pStyle w:val="Koptekst"/>
              <w:rPr>
                <w:sz w:val="22"/>
                <w:szCs w:val="22"/>
              </w:rPr>
            </w:pPr>
          </w:p>
          <w:p w:rsidR="008748BE" w:rsidRPr="008748BE" w:rsidRDefault="008748BE" w:rsidP="008748BE">
            <w:pPr>
              <w:pStyle w:val="Koptekst"/>
              <w:rPr>
                <w:sz w:val="22"/>
                <w:szCs w:val="22"/>
              </w:rPr>
            </w:pPr>
          </w:p>
          <w:p w:rsidR="008748BE" w:rsidRPr="008748BE" w:rsidRDefault="008748BE" w:rsidP="008748BE">
            <w:pPr>
              <w:pStyle w:val="Koptekst"/>
              <w:rPr>
                <w:sz w:val="22"/>
                <w:szCs w:val="22"/>
              </w:rPr>
            </w:pPr>
          </w:p>
          <w:p w:rsidR="008748BE" w:rsidRPr="008748BE" w:rsidRDefault="008748BE" w:rsidP="008748BE">
            <w:pPr>
              <w:pStyle w:val="Koptekst"/>
              <w:rPr>
                <w:sz w:val="22"/>
                <w:szCs w:val="22"/>
              </w:rPr>
            </w:pPr>
          </w:p>
          <w:p w:rsidR="008748BE" w:rsidRPr="008748BE" w:rsidRDefault="008748BE" w:rsidP="008748BE">
            <w:pPr>
              <w:pStyle w:val="Koptekst"/>
              <w:rPr>
                <w:sz w:val="22"/>
                <w:szCs w:val="22"/>
              </w:rPr>
            </w:pPr>
          </w:p>
          <w:p w:rsidR="008748BE" w:rsidRPr="008748BE" w:rsidRDefault="008748BE" w:rsidP="008748BE">
            <w:pPr>
              <w:pStyle w:val="Koptekst"/>
              <w:rPr>
                <w:sz w:val="22"/>
                <w:szCs w:val="22"/>
              </w:rPr>
            </w:pP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lastRenderedPageBreak/>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8748BE" w:rsidTr="00E477A5">
        <w:tc>
          <w:tcPr>
            <w:tcW w:w="637" w:type="dxa"/>
          </w:tcPr>
          <w:p w:rsidR="008748BE" w:rsidRDefault="008748BE" w:rsidP="008748BE">
            <w:pPr>
              <w:rPr>
                <w:sz w:val="24"/>
              </w:rPr>
            </w:pPr>
          </w:p>
        </w:tc>
        <w:tc>
          <w:tcPr>
            <w:tcW w:w="8572" w:type="dxa"/>
          </w:tcPr>
          <w:p w:rsidR="008748BE" w:rsidRPr="008748BE" w:rsidRDefault="008748BE" w:rsidP="008748BE">
            <w:pPr>
              <w:rPr>
                <w:sz w:val="22"/>
                <w:szCs w:val="22"/>
              </w:rPr>
            </w:pPr>
            <w:r w:rsidRPr="008748BE">
              <w:rPr>
                <w:sz w:val="22"/>
                <w:szCs w:val="22"/>
              </w:rPr>
              <w:t>We bieden de leerling een veilig werk</w:t>
            </w:r>
            <w:r>
              <w:rPr>
                <w:sz w:val="22"/>
                <w:szCs w:val="22"/>
              </w:rPr>
              <w:t>-</w:t>
            </w:r>
            <w:r w:rsidRPr="008748BE">
              <w:rPr>
                <w:sz w:val="22"/>
                <w:szCs w:val="22"/>
              </w:rPr>
              <w:t xml:space="preserve"> en leerklimaat waarbinnen zij zich kan ontplooien.  </w:t>
            </w:r>
          </w:p>
          <w:p w:rsidR="008748BE" w:rsidRPr="008748BE" w:rsidRDefault="008748BE" w:rsidP="008748BE">
            <w:pPr>
              <w:rPr>
                <w:sz w:val="22"/>
                <w:szCs w:val="22"/>
              </w:rPr>
            </w:pPr>
            <w:r w:rsidRPr="008748BE">
              <w:rPr>
                <w:sz w:val="22"/>
                <w:szCs w:val="22"/>
              </w:rPr>
              <w:t>De leerlingen krijgen een werkbegeleider toegewezen. De afdeling kent een inwerkprogramma, hiervoor zijn inwerkformulieren op de afdeling aanwezig.</w:t>
            </w:r>
          </w:p>
          <w:p w:rsidR="008748BE" w:rsidRPr="008748BE" w:rsidRDefault="008748BE" w:rsidP="008748BE">
            <w:pPr>
              <w:rPr>
                <w:sz w:val="22"/>
                <w:szCs w:val="22"/>
              </w:rPr>
            </w:pPr>
            <w:r w:rsidRPr="008748BE">
              <w:rPr>
                <w:sz w:val="22"/>
                <w:szCs w:val="22"/>
              </w:rPr>
              <w:t xml:space="preserve">Continue begeleiding en samenwerking. </w:t>
            </w:r>
          </w:p>
          <w:p w:rsidR="008748BE" w:rsidRPr="008748BE" w:rsidRDefault="008748BE" w:rsidP="008748BE">
            <w:pPr>
              <w:rPr>
                <w:sz w:val="22"/>
                <w:szCs w:val="22"/>
              </w:rPr>
            </w:pPr>
            <w:r w:rsidRPr="008748BE">
              <w:rPr>
                <w:sz w:val="22"/>
                <w:szCs w:val="22"/>
              </w:rPr>
              <w:t>L</w:t>
            </w:r>
            <w:r>
              <w:rPr>
                <w:sz w:val="22"/>
                <w:szCs w:val="22"/>
              </w:rPr>
              <w:t>eerlingen d</w:t>
            </w:r>
            <w:r w:rsidRPr="008748BE">
              <w:rPr>
                <w:sz w:val="22"/>
                <w:szCs w:val="22"/>
              </w:rPr>
              <w:t xml:space="preserve">raaien alle diensten behalve de nachtdienst. Stagiaires in overleg.  </w:t>
            </w:r>
          </w:p>
          <w:p w:rsidR="008748BE" w:rsidRPr="008748BE" w:rsidRDefault="008748BE" w:rsidP="008748BE">
            <w:pPr>
              <w:rPr>
                <w:sz w:val="22"/>
                <w:szCs w:val="22"/>
              </w:rPr>
            </w:pPr>
            <w:r w:rsidRPr="008748BE">
              <w:rPr>
                <w:sz w:val="22"/>
                <w:szCs w:val="22"/>
              </w:rPr>
              <w:t xml:space="preserve"> </w:t>
            </w:r>
          </w:p>
          <w:p w:rsidR="008748BE" w:rsidRPr="008748BE" w:rsidRDefault="008748BE" w:rsidP="008748BE">
            <w:pPr>
              <w:rPr>
                <w:b/>
                <w:sz w:val="22"/>
                <w:szCs w:val="22"/>
              </w:rPr>
            </w:pPr>
            <w:r w:rsidRPr="008748BE">
              <w:rPr>
                <w:b/>
                <w:sz w:val="22"/>
                <w:szCs w:val="22"/>
              </w:rPr>
              <w:t>Verwachtingen v/d afdeling</w:t>
            </w:r>
          </w:p>
          <w:p w:rsidR="008748BE" w:rsidRPr="008748BE" w:rsidRDefault="008748BE" w:rsidP="008748BE">
            <w:pPr>
              <w:rPr>
                <w:sz w:val="22"/>
                <w:szCs w:val="22"/>
              </w:rPr>
            </w:pPr>
            <w:r w:rsidRPr="008748BE">
              <w:rPr>
                <w:sz w:val="22"/>
                <w:szCs w:val="22"/>
              </w:rPr>
              <w:t>De LL hanteert een duidelijk leerplan/leerdoelen.</w:t>
            </w:r>
          </w:p>
          <w:p w:rsidR="008748BE" w:rsidRPr="008748BE" w:rsidRDefault="008748BE" w:rsidP="008748BE">
            <w:pPr>
              <w:rPr>
                <w:sz w:val="22"/>
                <w:szCs w:val="22"/>
              </w:rPr>
            </w:pPr>
            <w:r w:rsidRPr="008748BE">
              <w:rPr>
                <w:sz w:val="22"/>
                <w:szCs w:val="22"/>
              </w:rPr>
              <w:t>Goede basishouding, met respect voor de oudere mens.</w:t>
            </w:r>
          </w:p>
          <w:p w:rsidR="008748BE" w:rsidRPr="008748BE" w:rsidRDefault="008748BE" w:rsidP="008748BE">
            <w:pPr>
              <w:rPr>
                <w:sz w:val="22"/>
                <w:szCs w:val="22"/>
              </w:rPr>
            </w:pPr>
            <w:r w:rsidRPr="008748BE">
              <w:rPr>
                <w:sz w:val="22"/>
                <w:szCs w:val="22"/>
              </w:rPr>
              <w:t>LL staan open voor reflectie,</w:t>
            </w:r>
          </w:p>
          <w:p w:rsidR="008748BE" w:rsidRPr="008748BE" w:rsidRDefault="008748BE" w:rsidP="008748BE">
            <w:pPr>
              <w:rPr>
                <w:sz w:val="22"/>
                <w:szCs w:val="22"/>
              </w:rPr>
            </w:pPr>
            <w:r w:rsidRPr="008748BE">
              <w:rPr>
                <w:sz w:val="22"/>
                <w:szCs w:val="22"/>
              </w:rPr>
              <w:t>LL maakt onveilige gevoelens kenbaar,</w:t>
            </w:r>
          </w:p>
          <w:p w:rsidR="008748BE" w:rsidRPr="008748BE" w:rsidRDefault="008748BE" w:rsidP="008748BE">
            <w:pPr>
              <w:rPr>
                <w:sz w:val="22"/>
                <w:szCs w:val="22"/>
              </w:rPr>
            </w:pPr>
            <w:r w:rsidRPr="008748BE">
              <w:rPr>
                <w:sz w:val="22"/>
                <w:szCs w:val="22"/>
              </w:rPr>
              <w:t xml:space="preserve">LL heeft een actieve rol binnen het leerproces.  </w:t>
            </w: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6E0312" w:rsidRDefault="006E0312" w:rsidP="00963CF4">
      <w:pPr>
        <w:pStyle w:val="BasistekstGGNet"/>
      </w:pPr>
    </w:p>
    <w:p w:rsidR="006E0312" w:rsidRDefault="006E0312" w:rsidP="00963CF4">
      <w:pPr>
        <w:pStyle w:val="BasistekstGGNet"/>
      </w:pPr>
      <w:bookmarkStart w:id="0" w:name="_GoBack"/>
      <w:bookmarkEnd w:id="0"/>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2F618C" w:rsidRPr="00902049" w:rsidTr="009B5A2C">
        <w:trPr>
          <w:trHeight w:val="96"/>
        </w:trPr>
        <w:tc>
          <w:tcPr>
            <w:tcW w:w="1555" w:type="dxa"/>
            <w:vMerge w:val="restart"/>
            <w:shd w:val="clear" w:color="auto" w:fill="auto"/>
          </w:tcPr>
          <w:p w:rsidR="002F618C" w:rsidRPr="00902049" w:rsidRDefault="002F618C" w:rsidP="002F618C">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2F618C" w:rsidRPr="00902049" w:rsidRDefault="002F618C" w:rsidP="002F618C">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2F618C" w:rsidRPr="00902049" w:rsidRDefault="002F618C" w:rsidP="002F618C">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2F618C" w:rsidRPr="00902049" w:rsidRDefault="002F618C" w:rsidP="002F618C">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96"/>
        </w:trPr>
        <w:tc>
          <w:tcPr>
            <w:tcW w:w="1555" w:type="dxa"/>
            <w:vMerge/>
            <w:shd w:val="clear" w:color="auto" w:fill="auto"/>
          </w:tcPr>
          <w:p w:rsidR="002F618C" w:rsidRPr="00902049" w:rsidRDefault="002F618C" w:rsidP="002F618C">
            <w:pPr>
              <w:jc w:val="both"/>
              <w:rPr>
                <w:rFonts w:asciiTheme="majorHAnsi" w:hAnsiTheme="majorHAnsi"/>
                <w:b/>
                <w:sz w:val="22"/>
                <w:szCs w:val="22"/>
              </w:rPr>
            </w:pPr>
          </w:p>
        </w:tc>
        <w:tc>
          <w:tcPr>
            <w:tcW w:w="2932" w:type="dxa"/>
            <w:vMerge/>
            <w:shd w:val="clear" w:color="auto" w:fill="auto"/>
          </w:tcPr>
          <w:p w:rsidR="002F618C" w:rsidRPr="00902049" w:rsidRDefault="002F618C" w:rsidP="002F618C">
            <w:pPr>
              <w:rPr>
                <w:rFonts w:asciiTheme="majorHAnsi" w:hAnsiTheme="majorHAnsi"/>
                <w:b/>
                <w:sz w:val="22"/>
                <w:szCs w:val="22"/>
              </w:rPr>
            </w:pPr>
          </w:p>
        </w:tc>
        <w:tc>
          <w:tcPr>
            <w:tcW w:w="4120" w:type="dxa"/>
            <w:shd w:val="clear" w:color="auto" w:fill="auto"/>
          </w:tcPr>
          <w:p w:rsidR="002F618C" w:rsidRPr="00902049" w:rsidRDefault="002F618C" w:rsidP="002F618C">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2F618C" w:rsidRPr="00902049" w:rsidRDefault="002F618C" w:rsidP="002F618C">
            <w:pPr>
              <w:rPr>
                <w:rFonts w:asciiTheme="majorHAnsi" w:hAnsiTheme="majorHAnsi"/>
                <w:b/>
                <w:sz w:val="22"/>
                <w:szCs w:val="22"/>
              </w:rPr>
            </w:pPr>
          </w:p>
        </w:tc>
        <w:tc>
          <w:tcPr>
            <w:tcW w:w="850" w:type="dxa"/>
            <w:shd w:val="clear" w:color="auto" w:fill="auto"/>
          </w:tcPr>
          <w:p w:rsidR="002F618C" w:rsidRPr="001B7FBA" w:rsidRDefault="002F618C" w:rsidP="002F618C">
            <w:pPr>
              <w:rPr>
                <w:b/>
              </w:rPr>
            </w:pP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96"/>
        </w:trPr>
        <w:tc>
          <w:tcPr>
            <w:tcW w:w="1555" w:type="dxa"/>
            <w:vMerge/>
            <w:shd w:val="clear" w:color="auto" w:fill="auto"/>
          </w:tcPr>
          <w:p w:rsidR="002F618C" w:rsidRPr="00902049" w:rsidRDefault="002F618C" w:rsidP="002F618C">
            <w:pPr>
              <w:jc w:val="both"/>
              <w:rPr>
                <w:rFonts w:asciiTheme="majorHAnsi" w:hAnsiTheme="majorHAnsi"/>
                <w:b/>
                <w:sz w:val="22"/>
                <w:szCs w:val="22"/>
              </w:rPr>
            </w:pPr>
          </w:p>
        </w:tc>
        <w:tc>
          <w:tcPr>
            <w:tcW w:w="2932" w:type="dxa"/>
            <w:vMerge/>
            <w:shd w:val="clear" w:color="auto" w:fill="auto"/>
          </w:tcPr>
          <w:p w:rsidR="002F618C" w:rsidRPr="00902049" w:rsidRDefault="002F618C" w:rsidP="002F618C">
            <w:pPr>
              <w:rPr>
                <w:rFonts w:asciiTheme="majorHAnsi" w:hAnsiTheme="majorHAnsi"/>
                <w:b/>
                <w:sz w:val="22"/>
                <w:szCs w:val="22"/>
              </w:rPr>
            </w:pPr>
          </w:p>
        </w:tc>
        <w:tc>
          <w:tcPr>
            <w:tcW w:w="4120" w:type="dxa"/>
            <w:tcBorders>
              <w:bottom w:val="single" w:sz="4" w:space="0" w:color="auto"/>
            </w:tcBorders>
            <w:shd w:val="clear" w:color="auto" w:fill="auto"/>
          </w:tcPr>
          <w:p w:rsidR="002F618C" w:rsidRPr="00902049" w:rsidRDefault="002F618C" w:rsidP="002F618C">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2F618C" w:rsidRPr="00902049" w:rsidRDefault="002F618C" w:rsidP="002F618C">
            <w:pPr>
              <w:rPr>
                <w:rFonts w:asciiTheme="majorHAnsi" w:hAnsiTheme="majorHAnsi"/>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361"/>
        </w:trPr>
        <w:tc>
          <w:tcPr>
            <w:tcW w:w="1555" w:type="dxa"/>
            <w:vMerge w:val="restart"/>
            <w:shd w:val="clear" w:color="auto" w:fill="auto"/>
          </w:tcPr>
          <w:p w:rsidR="002F618C" w:rsidRPr="00902049" w:rsidRDefault="002F618C" w:rsidP="002F618C">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2F618C" w:rsidRPr="00902049" w:rsidRDefault="002F618C" w:rsidP="002F618C">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2F618C" w:rsidRPr="00902049" w:rsidRDefault="002F618C" w:rsidP="002F618C">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2F618C" w:rsidRPr="00902049" w:rsidRDefault="002F618C" w:rsidP="002F618C">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97"/>
        </w:trPr>
        <w:tc>
          <w:tcPr>
            <w:tcW w:w="1555" w:type="dxa"/>
            <w:vMerge/>
            <w:shd w:val="clear" w:color="auto" w:fill="auto"/>
          </w:tcPr>
          <w:p w:rsidR="002F618C" w:rsidRPr="00902049" w:rsidRDefault="002F618C" w:rsidP="002F618C">
            <w:pPr>
              <w:jc w:val="both"/>
              <w:rPr>
                <w:rFonts w:asciiTheme="majorHAnsi" w:hAnsiTheme="majorHAnsi"/>
                <w:b/>
                <w:sz w:val="22"/>
                <w:szCs w:val="22"/>
              </w:rPr>
            </w:pPr>
          </w:p>
        </w:tc>
        <w:tc>
          <w:tcPr>
            <w:tcW w:w="2932" w:type="dxa"/>
            <w:vMerge/>
            <w:shd w:val="clear" w:color="auto" w:fill="auto"/>
          </w:tcPr>
          <w:p w:rsidR="002F618C" w:rsidRPr="00902049" w:rsidRDefault="002F618C" w:rsidP="002F618C">
            <w:pPr>
              <w:rPr>
                <w:rFonts w:asciiTheme="majorHAnsi" w:hAnsiTheme="majorHAnsi"/>
                <w:b/>
                <w:sz w:val="22"/>
                <w:szCs w:val="22"/>
              </w:rPr>
            </w:pPr>
          </w:p>
        </w:tc>
        <w:tc>
          <w:tcPr>
            <w:tcW w:w="4120" w:type="dxa"/>
            <w:shd w:val="clear" w:color="auto" w:fill="auto"/>
          </w:tcPr>
          <w:p w:rsidR="002F618C" w:rsidRPr="00902049" w:rsidRDefault="002F618C" w:rsidP="002F618C">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2F618C" w:rsidRPr="00902049" w:rsidRDefault="002F618C" w:rsidP="002F618C">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40"/>
        </w:trPr>
        <w:tc>
          <w:tcPr>
            <w:tcW w:w="1555" w:type="dxa"/>
            <w:vMerge/>
            <w:shd w:val="clear" w:color="auto" w:fill="auto"/>
          </w:tcPr>
          <w:p w:rsidR="002F618C" w:rsidRPr="00902049" w:rsidRDefault="002F618C" w:rsidP="002F618C">
            <w:pPr>
              <w:jc w:val="both"/>
              <w:rPr>
                <w:rFonts w:asciiTheme="majorHAnsi" w:hAnsiTheme="majorHAnsi"/>
                <w:b/>
                <w:sz w:val="22"/>
                <w:szCs w:val="22"/>
              </w:rPr>
            </w:pPr>
          </w:p>
        </w:tc>
        <w:tc>
          <w:tcPr>
            <w:tcW w:w="2932" w:type="dxa"/>
            <w:vMerge/>
            <w:shd w:val="clear" w:color="auto" w:fill="auto"/>
          </w:tcPr>
          <w:p w:rsidR="002F618C" w:rsidRPr="00902049" w:rsidRDefault="002F618C" w:rsidP="002F618C">
            <w:pPr>
              <w:rPr>
                <w:rFonts w:asciiTheme="majorHAnsi" w:hAnsiTheme="majorHAnsi"/>
                <w:b/>
                <w:sz w:val="22"/>
                <w:szCs w:val="22"/>
              </w:rPr>
            </w:pPr>
          </w:p>
        </w:tc>
        <w:tc>
          <w:tcPr>
            <w:tcW w:w="4120" w:type="dxa"/>
            <w:shd w:val="clear" w:color="auto" w:fill="auto"/>
          </w:tcPr>
          <w:p w:rsidR="002F618C" w:rsidRPr="00902049" w:rsidRDefault="002F618C" w:rsidP="002F618C">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2F618C" w:rsidRPr="00902049" w:rsidRDefault="002F618C" w:rsidP="002F618C">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375"/>
        </w:trPr>
        <w:tc>
          <w:tcPr>
            <w:tcW w:w="1555" w:type="dxa"/>
            <w:vMerge w:val="restart"/>
            <w:shd w:val="clear" w:color="auto" w:fill="auto"/>
          </w:tcPr>
          <w:p w:rsidR="002F618C" w:rsidRPr="00902049" w:rsidRDefault="002F618C" w:rsidP="002F618C">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2F618C" w:rsidRPr="00902049" w:rsidRDefault="002F618C" w:rsidP="002F618C">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2F618C" w:rsidRPr="00902049" w:rsidRDefault="002F618C" w:rsidP="002F618C">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2F618C" w:rsidRPr="00902049" w:rsidRDefault="002F618C" w:rsidP="002F618C">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2F618C" w:rsidRPr="001B7FBA" w:rsidRDefault="002F618C" w:rsidP="002F618C">
            <w:pPr>
              <w:rPr>
                <w:b/>
              </w:rPr>
            </w:pPr>
            <w:r>
              <w:rPr>
                <w:b/>
              </w:rPr>
              <w:t>X</w:t>
            </w:r>
          </w:p>
        </w:tc>
        <w:tc>
          <w:tcPr>
            <w:tcW w:w="899" w:type="dxa"/>
            <w:vMerge w:val="restart"/>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350"/>
        </w:trPr>
        <w:tc>
          <w:tcPr>
            <w:tcW w:w="1555" w:type="dxa"/>
            <w:vMerge/>
            <w:shd w:val="clear" w:color="auto" w:fill="auto"/>
          </w:tcPr>
          <w:p w:rsidR="002F618C" w:rsidRPr="00902049" w:rsidRDefault="002F618C" w:rsidP="002F618C">
            <w:pPr>
              <w:jc w:val="both"/>
              <w:rPr>
                <w:rFonts w:asciiTheme="majorHAnsi" w:hAnsiTheme="majorHAnsi"/>
                <w:b/>
                <w:sz w:val="22"/>
                <w:szCs w:val="22"/>
              </w:rPr>
            </w:pPr>
          </w:p>
        </w:tc>
        <w:tc>
          <w:tcPr>
            <w:tcW w:w="2932" w:type="dxa"/>
            <w:vMerge/>
            <w:shd w:val="clear" w:color="auto" w:fill="auto"/>
          </w:tcPr>
          <w:p w:rsidR="002F618C" w:rsidRPr="00902049" w:rsidRDefault="002F618C" w:rsidP="002F618C">
            <w:pPr>
              <w:rPr>
                <w:rFonts w:asciiTheme="majorHAnsi" w:hAnsiTheme="majorHAnsi"/>
                <w:b/>
                <w:sz w:val="22"/>
                <w:szCs w:val="22"/>
              </w:rPr>
            </w:pPr>
          </w:p>
        </w:tc>
        <w:tc>
          <w:tcPr>
            <w:tcW w:w="4120" w:type="dxa"/>
            <w:shd w:val="clear" w:color="auto" w:fill="auto"/>
          </w:tcPr>
          <w:p w:rsidR="002F618C" w:rsidRPr="00902049" w:rsidRDefault="002F618C" w:rsidP="002F618C">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2F618C" w:rsidRPr="00902049" w:rsidRDefault="002F618C" w:rsidP="002F618C">
            <w:pPr>
              <w:rPr>
                <w:rFonts w:asciiTheme="majorHAnsi" w:hAnsiTheme="majorHAnsi"/>
                <w:sz w:val="22"/>
                <w:szCs w:val="22"/>
              </w:rPr>
            </w:pPr>
          </w:p>
        </w:tc>
        <w:tc>
          <w:tcPr>
            <w:tcW w:w="850" w:type="dxa"/>
            <w:vMerge/>
            <w:shd w:val="clear" w:color="auto" w:fill="auto"/>
          </w:tcPr>
          <w:p w:rsidR="002F618C" w:rsidRPr="006165C6" w:rsidRDefault="002F618C" w:rsidP="002F618C">
            <w:pPr>
              <w:rPr>
                <w:rFonts w:asciiTheme="majorHAnsi" w:hAnsiTheme="majorHAnsi"/>
                <w:b/>
                <w:sz w:val="22"/>
                <w:szCs w:val="22"/>
              </w:rPr>
            </w:pPr>
          </w:p>
        </w:tc>
        <w:tc>
          <w:tcPr>
            <w:tcW w:w="899" w:type="dxa"/>
            <w:vMerge/>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490"/>
        </w:trPr>
        <w:tc>
          <w:tcPr>
            <w:tcW w:w="1555" w:type="dxa"/>
            <w:vMerge w:val="restart"/>
            <w:shd w:val="clear" w:color="auto" w:fill="auto"/>
          </w:tcPr>
          <w:p w:rsidR="002F618C" w:rsidRPr="00902049" w:rsidRDefault="002F618C" w:rsidP="002F618C">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2F618C" w:rsidRPr="00902049" w:rsidRDefault="002F618C" w:rsidP="002F618C">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2F618C" w:rsidRPr="00902049" w:rsidRDefault="002F618C" w:rsidP="002F618C">
            <w:pPr>
              <w:rPr>
                <w:rFonts w:asciiTheme="majorHAnsi" w:hAnsiTheme="majorHAnsi"/>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2F618C" w:rsidRPr="00902049" w:rsidRDefault="002F618C" w:rsidP="002F618C">
            <w:pPr>
              <w:rPr>
                <w:rFonts w:asciiTheme="majorHAnsi" w:hAnsiTheme="majorHAnsi"/>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2F618C" w:rsidRPr="00902049" w:rsidRDefault="002F618C" w:rsidP="002F618C">
            <w:pPr>
              <w:rPr>
                <w:rFonts w:asciiTheme="majorHAnsi" w:hAnsiTheme="majorHAnsi"/>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auto"/>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2F618C" w:rsidRPr="00902049" w:rsidRDefault="002F618C" w:rsidP="002F618C">
            <w:pPr>
              <w:rPr>
                <w:rFonts w:asciiTheme="majorHAnsi" w:hAnsiTheme="majorHAnsi"/>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8"/>
        </w:trPr>
        <w:tc>
          <w:tcPr>
            <w:tcW w:w="1555" w:type="dxa"/>
            <w:vMerge/>
            <w:shd w:val="clear" w:color="auto" w:fill="auto"/>
          </w:tcPr>
          <w:p w:rsidR="002F618C" w:rsidRPr="00902049" w:rsidRDefault="002F618C" w:rsidP="002F618C">
            <w:pPr>
              <w:jc w:val="both"/>
              <w:rPr>
                <w:rFonts w:asciiTheme="majorHAnsi" w:hAnsiTheme="majorHAnsi"/>
                <w:sz w:val="22"/>
                <w:szCs w:val="22"/>
              </w:rPr>
            </w:pPr>
          </w:p>
        </w:tc>
        <w:tc>
          <w:tcPr>
            <w:tcW w:w="2932" w:type="dxa"/>
            <w:vMerge/>
            <w:shd w:val="clear" w:color="auto" w:fill="auto"/>
          </w:tcPr>
          <w:p w:rsidR="002F618C" w:rsidRPr="00902049" w:rsidRDefault="002F618C" w:rsidP="002F618C">
            <w:pPr>
              <w:rPr>
                <w:rFonts w:asciiTheme="majorHAnsi" w:hAnsiTheme="majorHAnsi"/>
                <w:sz w:val="22"/>
                <w:szCs w:val="22"/>
              </w:rPr>
            </w:pPr>
          </w:p>
        </w:tc>
        <w:tc>
          <w:tcPr>
            <w:tcW w:w="4120" w:type="dxa"/>
            <w:shd w:val="clear" w:color="auto" w:fill="FFFFFF"/>
          </w:tcPr>
          <w:p w:rsidR="002F618C" w:rsidRPr="00902049" w:rsidRDefault="002F618C" w:rsidP="002F618C">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2F618C" w:rsidRPr="00902049" w:rsidRDefault="002F618C" w:rsidP="002F618C">
            <w:pPr>
              <w:rPr>
                <w:rFonts w:asciiTheme="majorHAnsi" w:hAnsiTheme="majorHAnsi"/>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160"/>
        </w:trPr>
        <w:tc>
          <w:tcPr>
            <w:tcW w:w="1555" w:type="dxa"/>
            <w:vMerge w:val="restart"/>
            <w:shd w:val="clear" w:color="auto" w:fill="auto"/>
          </w:tcPr>
          <w:p w:rsidR="002F618C" w:rsidRPr="00902049" w:rsidRDefault="002F618C" w:rsidP="002F618C">
            <w:pPr>
              <w:jc w:val="both"/>
              <w:rPr>
                <w:b/>
                <w:sz w:val="22"/>
                <w:szCs w:val="22"/>
              </w:rPr>
            </w:pPr>
            <w:r w:rsidRPr="00902049">
              <w:rPr>
                <w:b/>
                <w:sz w:val="22"/>
                <w:szCs w:val="22"/>
              </w:rPr>
              <w:t>B1-K1-W6</w:t>
            </w:r>
          </w:p>
        </w:tc>
        <w:tc>
          <w:tcPr>
            <w:tcW w:w="2932" w:type="dxa"/>
            <w:vMerge w:val="restart"/>
            <w:shd w:val="clear" w:color="auto" w:fill="auto"/>
          </w:tcPr>
          <w:p w:rsidR="002F618C" w:rsidRPr="00902049" w:rsidRDefault="002F618C" w:rsidP="002F618C">
            <w:pPr>
              <w:rPr>
                <w:b/>
                <w:sz w:val="22"/>
                <w:szCs w:val="22"/>
              </w:rPr>
            </w:pPr>
            <w:r w:rsidRPr="00902049">
              <w:rPr>
                <w:b/>
                <w:sz w:val="22"/>
                <w:szCs w:val="22"/>
              </w:rPr>
              <w:t>Begeleidt een zorgvrager</w:t>
            </w:r>
          </w:p>
        </w:tc>
        <w:tc>
          <w:tcPr>
            <w:tcW w:w="4120" w:type="dxa"/>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160"/>
        </w:trPr>
        <w:tc>
          <w:tcPr>
            <w:tcW w:w="1555" w:type="dxa"/>
            <w:vMerge/>
            <w:shd w:val="clear" w:color="auto" w:fill="auto"/>
          </w:tcPr>
          <w:p w:rsidR="002F618C" w:rsidRPr="00902049" w:rsidRDefault="002F618C" w:rsidP="002F618C">
            <w:pPr>
              <w:jc w:val="both"/>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tcBorders>
              <w:bottom w:val="single" w:sz="4" w:space="0" w:color="auto"/>
            </w:tcBorders>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160"/>
        </w:trPr>
        <w:tc>
          <w:tcPr>
            <w:tcW w:w="1555" w:type="dxa"/>
            <w:vMerge/>
            <w:shd w:val="clear" w:color="auto" w:fill="auto"/>
          </w:tcPr>
          <w:p w:rsidR="002F618C" w:rsidRPr="00902049" w:rsidRDefault="002F618C" w:rsidP="002F618C">
            <w:pPr>
              <w:jc w:val="both"/>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160"/>
        </w:trPr>
        <w:tc>
          <w:tcPr>
            <w:tcW w:w="1555" w:type="dxa"/>
            <w:vMerge/>
            <w:shd w:val="clear" w:color="auto" w:fill="auto"/>
          </w:tcPr>
          <w:p w:rsidR="002F618C" w:rsidRPr="00902049" w:rsidRDefault="002F618C" w:rsidP="002F618C">
            <w:pPr>
              <w:jc w:val="both"/>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2F618C" w:rsidRPr="00902049" w:rsidRDefault="002F618C" w:rsidP="002F618C">
            <w:pPr>
              <w:rPr>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160"/>
        </w:trPr>
        <w:tc>
          <w:tcPr>
            <w:tcW w:w="1555" w:type="dxa"/>
            <w:vMerge/>
            <w:shd w:val="clear" w:color="auto" w:fill="auto"/>
          </w:tcPr>
          <w:p w:rsidR="002F618C" w:rsidRPr="00902049" w:rsidRDefault="002F618C" w:rsidP="002F618C">
            <w:pPr>
              <w:jc w:val="both"/>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2F618C" w:rsidRPr="00902049" w:rsidRDefault="002F618C" w:rsidP="002F618C">
            <w:pPr>
              <w:rPr>
                <w:b/>
                <w:sz w:val="22"/>
                <w:szCs w:val="22"/>
              </w:rPr>
            </w:pP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240"/>
        </w:trPr>
        <w:tc>
          <w:tcPr>
            <w:tcW w:w="1555" w:type="dxa"/>
            <w:vMerge w:val="restart"/>
            <w:shd w:val="clear" w:color="auto" w:fill="auto"/>
          </w:tcPr>
          <w:p w:rsidR="002F618C" w:rsidRPr="00902049" w:rsidRDefault="002F618C" w:rsidP="002F618C">
            <w:pPr>
              <w:jc w:val="both"/>
              <w:rPr>
                <w:b/>
                <w:sz w:val="22"/>
                <w:szCs w:val="22"/>
              </w:rPr>
            </w:pPr>
            <w:r w:rsidRPr="00902049">
              <w:rPr>
                <w:b/>
                <w:sz w:val="22"/>
                <w:szCs w:val="22"/>
              </w:rPr>
              <w:t>B1-K1-W7</w:t>
            </w:r>
          </w:p>
        </w:tc>
        <w:tc>
          <w:tcPr>
            <w:tcW w:w="2932" w:type="dxa"/>
            <w:vMerge w:val="restart"/>
            <w:shd w:val="clear" w:color="auto" w:fill="auto"/>
          </w:tcPr>
          <w:p w:rsidR="002F618C" w:rsidRPr="00902049" w:rsidRDefault="002F618C" w:rsidP="002F618C">
            <w:pPr>
              <w:rPr>
                <w:b/>
                <w:sz w:val="22"/>
                <w:szCs w:val="22"/>
              </w:rPr>
            </w:pPr>
            <w:r w:rsidRPr="00902049">
              <w:rPr>
                <w:b/>
                <w:sz w:val="22"/>
                <w:szCs w:val="22"/>
              </w:rPr>
              <w:t>Geeft voorlichting, advies en instructie (VAI)</w:t>
            </w:r>
          </w:p>
        </w:tc>
        <w:tc>
          <w:tcPr>
            <w:tcW w:w="4120" w:type="dxa"/>
            <w:shd w:val="clear" w:color="auto" w:fill="auto"/>
          </w:tcPr>
          <w:p w:rsidR="002F618C" w:rsidRPr="00902049" w:rsidRDefault="002F618C" w:rsidP="002F618C">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2F618C" w:rsidRPr="00902049" w:rsidRDefault="002F618C" w:rsidP="002F618C">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240"/>
        </w:trPr>
        <w:tc>
          <w:tcPr>
            <w:tcW w:w="1555" w:type="dxa"/>
            <w:vMerge/>
            <w:shd w:val="clear" w:color="auto" w:fill="auto"/>
          </w:tcPr>
          <w:p w:rsidR="002F618C" w:rsidRPr="00902049" w:rsidRDefault="002F618C" w:rsidP="002F618C">
            <w:pPr>
              <w:jc w:val="both"/>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tcBorders>
              <w:bottom w:val="single" w:sz="4" w:space="0" w:color="auto"/>
            </w:tcBorders>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240"/>
        </w:trPr>
        <w:tc>
          <w:tcPr>
            <w:tcW w:w="1555" w:type="dxa"/>
            <w:vMerge/>
            <w:shd w:val="clear" w:color="auto" w:fill="auto"/>
          </w:tcPr>
          <w:p w:rsidR="002F618C" w:rsidRPr="00902049" w:rsidRDefault="002F618C" w:rsidP="002F618C">
            <w:pPr>
              <w:jc w:val="both"/>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240"/>
        </w:trPr>
        <w:tc>
          <w:tcPr>
            <w:tcW w:w="1555" w:type="dxa"/>
            <w:vMerge w:val="restart"/>
            <w:shd w:val="clear" w:color="auto" w:fill="auto"/>
          </w:tcPr>
          <w:p w:rsidR="002F618C" w:rsidRPr="00902049" w:rsidRDefault="002F618C" w:rsidP="002F618C">
            <w:pPr>
              <w:jc w:val="both"/>
              <w:rPr>
                <w:b/>
                <w:sz w:val="22"/>
                <w:szCs w:val="22"/>
              </w:rPr>
            </w:pPr>
            <w:r w:rsidRPr="00902049">
              <w:rPr>
                <w:b/>
                <w:sz w:val="22"/>
                <w:szCs w:val="22"/>
              </w:rPr>
              <w:t>B1-K1-W8</w:t>
            </w:r>
          </w:p>
        </w:tc>
        <w:tc>
          <w:tcPr>
            <w:tcW w:w="2932" w:type="dxa"/>
            <w:vMerge w:val="restart"/>
            <w:shd w:val="clear" w:color="auto" w:fill="auto"/>
          </w:tcPr>
          <w:p w:rsidR="002F618C" w:rsidRPr="00902049" w:rsidRDefault="002F618C" w:rsidP="002F618C">
            <w:pPr>
              <w:rPr>
                <w:b/>
                <w:sz w:val="22"/>
                <w:szCs w:val="22"/>
              </w:rPr>
            </w:pPr>
            <w:r w:rsidRPr="00902049">
              <w:rPr>
                <w:b/>
                <w:sz w:val="22"/>
                <w:szCs w:val="22"/>
              </w:rPr>
              <w:t>Reageert op onvoorziene en crisissituaties</w:t>
            </w: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2F618C" w:rsidRPr="000B42D8" w:rsidRDefault="002F618C" w:rsidP="002F618C">
            <w:r>
              <w:t>X</w:t>
            </w:r>
          </w:p>
        </w:tc>
        <w:tc>
          <w:tcPr>
            <w:tcW w:w="899" w:type="dxa"/>
            <w:shd w:val="clear" w:color="auto" w:fill="auto"/>
          </w:tcPr>
          <w:p w:rsidR="002F618C" w:rsidRPr="006165C6" w:rsidRDefault="002F618C" w:rsidP="002F618C">
            <w:pPr>
              <w:rPr>
                <w:rFonts w:asciiTheme="majorHAnsi" w:hAnsiTheme="majorHAnsi"/>
                <w:sz w:val="22"/>
                <w:szCs w:val="22"/>
              </w:rPr>
            </w:pPr>
          </w:p>
        </w:tc>
      </w:tr>
      <w:tr w:rsidR="002F618C" w:rsidRPr="001B7FBA" w:rsidTr="009B5A2C">
        <w:trPr>
          <w:trHeight w:val="240"/>
        </w:trPr>
        <w:tc>
          <w:tcPr>
            <w:tcW w:w="1555" w:type="dxa"/>
            <w:vMerge/>
            <w:shd w:val="clear" w:color="auto" w:fill="auto"/>
          </w:tcPr>
          <w:p w:rsidR="002F618C" w:rsidRPr="00902049" w:rsidRDefault="002F618C" w:rsidP="002F618C">
            <w:pPr>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tcBorders>
              <w:bottom w:val="single" w:sz="4" w:space="0" w:color="auto"/>
            </w:tcBorders>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2F618C" w:rsidRPr="000B42D8" w:rsidRDefault="002F618C" w:rsidP="002F618C">
            <w:r>
              <w:t>X</w:t>
            </w:r>
          </w:p>
        </w:tc>
        <w:tc>
          <w:tcPr>
            <w:tcW w:w="899" w:type="dxa"/>
            <w:shd w:val="clear" w:color="auto" w:fill="auto"/>
          </w:tcPr>
          <w:p w:rsidR="002F618C" w:rsidRPr="006165C6" w:rsidRDefault="002F618C" w:rsidP="002F618C">
            <w:pPr>
              <w:rPr>
                <w:rFonts w:asciiTheme="majorHAnsi" w:hAnsiTheme="majorHAnsi"/>
                <w:sz w:val="22"/>
                <w:szCs w:val="22"/>
              </w:rPr>
            </w:pPr>
          </w:p>
        </w:tc>
      </w:tr>
      <w:tr w:rsidR="002F618C" w:rsidRPr="001B7FBA" w:rsidTr="009B5A2C">
        <w:trPr>
          <w:trHeight w:val="375"/>
        </w:trPr>
        <w:tc>
          <w:tcPr>
            <w:tcW w:w="1555" w:type="dxa"/>
            <w:vMerge w:val="restart"/>
            <w:shd w:val="clear" w:color="auto" w:fill="auto"/>
          </w:tcPr>
          <w:p w:rsidR="002F618C" w:rsidRPr="00902049" w:rsidRDefault="002F618C" w:rsidP="002F618C">
            <w:pPr>
              <w:rPr>
                <w:b/>
                <w:sz w:val="22"/>
                <w:szCs w:val="22"/>
              </w:rPr>
            </w:pPr>
            <w:r w:rsidRPr="00902049">
              <w:rPr>
                <w:b/>
                <w:sz w:val="22"/>
                <w:szCs w:val="22"/>
              </w:rPr>
              <w:t>B1-K1-W9</w:t>
            </w:r>
          </w:p>
        </w:tc>
        <w:tc>
          <w:tcPr>
            <w:tcW w:w="2932" w:type="dxa"/>
            <w:vMerge w:val="restart"/>
            <w:shd w:val="clear" w:color="auto" w:fill="auto"/>
          </w:tcPr>
          <w:p w:rsidR="002F618C" w:rsidRPr="00902049" w:rsidRDefault="002F618C" w:rsidP="002F618C">
            <w:pPr>
              <w:rPr>
                <w:b/>
                <w:sz w:val="22"/>
                <w:szCs w:val="22"/>
              </w:rPr>
            </w:pPr>
            <w:r w:rsidRPr="00902049">
              <w:rPr>
                <w:b/>
                <w:sz w:val="22"/>
                <w:szCs w:val="22"/>
              </w:rPr>
              <w:t>Coördineert de zorgverlening van individuele zorgvragers</w:t>
            </w:r>
          </w:p>
        </w:tc>
        <w:tc>
          <w:tcPr>
            <w:tcW w:w="4120" w:type="dxa"/>
            <w:shd w:val="clear" w:color="auto" w:fill="auto"/>
          </w:tcPr>
          <w:p w:rsidR="002F618C" w:rsidRPr="00902049" w:rsidRDefault="002F618C" w:rsidP="002F618C">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2F618C" w:rsidRPr="00902049" w:rsidRDefault="002F618C" w:rsidP="002F618C">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255"/>
        </w:trPr>
        <w:tc>
          <w:tcPr>
            <w:tcW w:w="1555" w:type="dxa"/>
            <w:vMerge/>
            <w:shd w:val="clear" w:color="auto" w:fill="auto"/>
          </w:tcPr>
          <w:p w:rsidR="002F618C" w:rsidRPr="00902049" w:rsidRDefault="002F618C" w:rsidP="002F618C">
            <w:pPr>
              <w:rPr>
                <w:b/>
                <w:sz w:val="22"/>
                <w:szCs w:val="22"/>
              </w:rPr>
            </w:pPr>
          </w:p>
        </w:tc>
        <w:tc>
          <w:tcPr>
            <w:tcW w:w="2932" w:type="dxa"/>
            <w:vMerge/>
            <w:shd w:val="clear" w:color="auto" w:fill="auto"/>
          </w:tcPr>
          <w:p w:rsidR="002F618C" w:rsidRPr="00902049" w:rsidRDefault="002F618C" w:rsidP="002F618C">
            <w:pPr>
              <w:rPr>
                <w:b/>
                <w:sz w:val="22"/>
                <w:szCs w:val="22"/>
              </w:rPr>
            </w:pPr>
          </w:p>
        </w:tc>
        <w:tc>
          <w:tcPr>
            <w:tcW w:w="4120" w:type="dxa"/>
            <w:shd w:val="clear" w:color="auto" w:fill="auto"/>
          </w:tcPr>
          <w:p w:rsidR="002F618C" w:rsidRPr="00902049" w:rsidRDefault="002F618C" w:rsidP="002F618C">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2F618C" w:rsidRPr="00902049" w:rsidRDefault="002F618C" w:rsidP="002F618C">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1B7FBA" w:rsidTr="009B5A2C">
        <w:trPr>
          <w:trHeight w:val="450"/>
        </w:trPr>
        <w:tc>
          <w:tcPr>
            <w:tcW w:w="1555" w:type="dxa"/>
            <w:vMerge/>
            <w:shd w:val="clear" w:color="auto" w:fill="auto"/>
          </w:tcPr>
          <w:p w:rsidR="002F618C" w:rsidRPr="00902049" w:rsidRDefault="002F618C" w:rsidP="002F618C">
            <w:pPr>
              <w:rPr>
                <w:b/>
                <w:sz w:val="22"/>
                <w:szCs w:val="22"/>
              </w:rPr>
            </w:pPr>
          </w:p>
        </w:tc>
        <w:tc>
          <w:tcPr>
            <w:tcW w:w="2932" w:type="dxa"/>
            <w:vMerge/>
            <w:shd w:val="clear" w:color="auto" w:fill="auto"/>
          </w:tcPr>
          <w:p w:rsidR="002F618C" w:rsidRPr="00902049" w:rsidRDefault="002F618C" w:rsidP="002F618C">
            <w:pPr>
              <w:rPr>
                <w:b/>
                <w:sz w:val="22"/>
                <w:szCs w:val="22"/>
              </w:rPr>
            </w:pPr>
          </w:p>
        </w:tc>
        <w:tc>
          <w:tcPr>
            <w:tcW w:w="4120" w:type="dxa"/>
            <w:shd w:val="clear" w:color="auto" w:fill="auto"/>
          </w:tcPr>
          <w:p w:rsidR="002F618C" w:rsidRPr="00902049" w:rsidRDefault="002F618C" w:rsidP="002F618C">
            <w:pPr>
              <w:ind w:left="720"/>
              <w:rPr>
                <w:sz w:val="22"/>
                <w:szCs w:val="22"/>
              </w:rPr>
            </w:pPr>
          </w:p>
        </w:tc>
        <w:tc>
          <w:tcPr>
            <w:tcW w:w="4146" w:type="dxa"/>
            <w:shd w:val="clear" w:color="auto" w:fill="auto"/>
          </w:tcPr>
          <w:p w:rsidR="002F618C" w:rsidRPr="00902049" w:rsidRDefault="002F618C" w:rsidP="002F618C">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p w:rsidR="002F618C" w:rsidRPr="006165C6" w:rsidRDefault="002F618C" w:rsidP="002F618C">
            <w:pPr>
              <w:rPr>
                <w:rFonts w:asciiTheme="majorHAnsi" w:hAnsiTheme="majorHAnsi"/>
                <w:b/>
                <w:sz w:val="22"/>
                <w:szCs w:val="22"/>
              </w:rPr>
            </w:pPr>
          </w:p>
        </w:tc>
      </w:tr>
      <w:tr w:rsidR="002F618C" w:rsidRPr="00902049" w:rsidTr="009B5A2C">
        <w:tc>
          <w:tcPr>
            <w:tcW w:w="1555" w:type="dxa"/>
            <w:vMerge w:val="restart"/>
            <w:shd w:val="clear" w:color="auto" w:fill="auto"/>
          </w:tcPr>
          <w:p w:rsidR="002F618C" w:rsidRPr="00902049" w:rsidRDefault="002F618C" w:rsidP="002F618C">
            <w:pPr>
              <w:rPr>
                <w:b/>
                <w:sz w:val="22"/>
                <w:szCs w:val="22"/>
              </w:rPr>
            </w:pPr>
            <w:r w:rsidRPr="00902049">
              <w:rPr>
                <w:b/>
                <w:sz w:val="22"/>
                <w:szCs w:val="22"/>
              </w:rPr>
              <w:lastRenderedPageBreak/>
              <w:t>B1-K1-W10</w:t>
            </w:r>
          </w:p>
        </w:tc>
        <w:tc>
          <w:tcPr>
            <w:tcW w:w="2932" w:type="dxa"/>
            <w:vMerge w:val="restart"/>
            <w:shd w:val="clear" w:color="auto" w:fill="auto"/>
          </w:tcPr>
          <w:p w:rsidR="002F618C" w:rsidRPr="00902049" w:rsidRDefault="002F618C" w:rsidP="002F618C">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2F618C" w:rsidRPr="00902049" w:rsidRDefault="002F618C" w:rsidP="002F618C">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2F618C" w:rsidRPr="00902049" w:rsidRDefault="002F618C" w:rsidP="002F618C">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c>
          <w:tcPr>
            <w:tcW w:w="1555" w:type="dxa"/>
            <w:vMerge/>
            <w:shd w:val="clear" w:color="auto" w:fill="auto"/>
          </w:tcPr>
          <w:p w:rsidR="002F618C" w:rsidRPr="00902049" w:rsidRDefault="002F618C" w:rsidP="002F618C">
            <w:pPr>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2F618C" w:rsidRPr="00902049" w:rsidRDefault="002F618C" w:rsidP="002F618C">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345"/>
        </w:trPr>
        <w:tc>
          <w:tcPr>
            <w:tcW w:w="1555" w:type="dxa"/>
            <w:vMerge w:val="restart"/>
            <w:shd w:val="clear" w:color="auto" w:fill="auto"/>
          </w:tcPr>
          <w:p w:rsidR="002F618C" w:rsidRPr="00902049" w:rsidRDefault="002F618C" w:rsidP="002F618C">
            <w:pPr>
              <w:rPr>
                <w:sz w:val="22"/>
                <w:szCs w:val="22"/>
              </w:rPr>
            </w:pPr>
          </w:p>
        </w:tc>
        <w:tc>
          <w:tcPr>
            <w:tcW w:w="2932" w:type="dxa"/>
            <w:vMerge w:val="restart"/>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205"/>
        </w:trPr>
        <w:tc>
          <w:tcPr>
            <w:tcW w:w="1555" w:type="dxa"/>
            <w:vMerge/>
            <w:shd w:val="clear" w:color="auto" w:fill="auto"/>
          </w:tcPr>
          <w:p w:rsidR="002F618C" w:rsidRPr="00902049" w:rsidRDefault="002F618C" w:rsidP="002F618C">
            <w:pPr>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p w:rsidR="002F618C" w:rsidRPr="006165C6" w:rsidRDefault="002F618C" w:rsidP="002F618C">
            <w:pPr>
              <w:rPr>
                <w:rFonts w:asciiTheme="majorHAnsi" w:hAnsiTheme="majorHAnsi"/>
                <w:b/>
                <w:sz w:val="22"/>
                <w:szCs w:val="22"/>
              </w:rPr>
            </w:pPr>
          </w:p>
        </w:tc>
      </w:tr>
      <w:tr w:rsidR="002F618C" w:rsidRPr="00902049" w:rsidTr="009B5A2C">
        <w:trPr>
          <w:trHeight w:val="240"/>
        </w:trPr>
        <w:tc>
          <w:tcPr>
            <w:tcW w:w="1555" w:type="dxa"/>
            <w:vMerge/>
            <w:shd w:val="clear" w:color="auto" w:fill="auto"/>
          </w:tcPr>
          <w:p w:rsidR="002F618C" w:rsidRPr="00902049" w:rsidRDefault="002F618C" w:rsidP="002F618C">
            <w:pPr>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c>
          <w:tcPr>
            <w:tcW w:w="1555" w:type="dxa"/>
            <w:vMerge w:val="restart"/>
            <w:shd w:val="clear" w:color="auto" w:fill="auto"/>
          </w:tcPr>
          <w:p w:rsidR="002F618C" w:rsidRPr="00902049" w:rsidRDefault="002F618C" w:rsidP="002F618C">
            <w:pPr>
              <w:rPr>
                <w:b/>
                <w:sz w:val="22"/>
                <w:szCs w:val="22"/>
              </w:rPr>
            </w:pPr>
            <w:r w:rsidRPr="00902049">
              <w:rPr>
                <w:b/>
                <w:sz w:val="22"/>
                <w:szCs w:val="22"/>
              </w:rPr>
              <w:t>B1-K2-W2</w:t>
            </w:r>
          </w:p>
        </w:tc>
        <w:tc>
          <w:tcPr>
            <w:tcW w:w="2932" w:type="dxa"/>
            <w:vMerge w:val="restart"/>
            <w:shd w:val="clear" w:color="auto" w:fill="auto"/>
          </w:tcPr>
          <w:p w:rsidR="002F618C" w:rsidRPr="00902049" w:rsidRDefault="002F618C" w:rsidP="002F618C">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2F618C" w:rsidRPr="00902049" w:rsidRDefault="002F618C" w:rsidP="002F618C">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2F618C" w:rsidRPr="00902049" w:rsidRDefault="002F618C" w:rsidP="002F618C">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c>
          <w:tcPr>
            <w:tcW w:w="1555" w:type="dxa"/>
            <w:vMerge/>
            <w:shd w:val="clear" w:color="auto" w:fill="auto"/>
          </w:tcPr>
          <w:p w:rsidR="002F618C" w:rsidRPr="00902049" w:rsidRDefault="002F618C" w:rsidP="002F618C">
            <w:pPr>
              <w:rPr>
                <w:sz w:val="22"/>
                <w:szCs w:val="22"/>
              </w:rPr>
            </w:pPr>
          </w:p>
        </w:tc>
        <w:tc>
          <w:tcPr>
            <w:tcW w:w="2932" w:type="dxa"/>
            <w:vMerge/>
            <w:shd w:val="clear" w:color="auto" w:fill="auto"/>
          </w:tcPr>
          <w:p w:rsidR="002F618C" w:rsidRPr="00902049" w:rsidRDefault="002F618C" w:rsidP="002F618C">
            <w:pPr>
              <w:rPr>
                <w:sz w:val="22"/>
                <w:szCs w:val="22"/>
              </w:rPr>
            </w:pPr>
          </w:p>
        </w:tc>
        <w:tc>
          <w:tcPr>
            <w:tcW w:w="4120" w:type="dxa"/>
            <w:shd w:val="clear" w:color="auto" w:fill="FFFFFF"/>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c>
          <w:tcPr>
            <w:tcW w:w="1555" w:type="dxa"/>
            <w:shd w:val="clear" w:color="auto" w:fill="auto"/>
          </w:tcPr>
          <w:p w:rsidR="002F618C" w:rsidRPr="00902049" w:rsidRDefault="002F618C" w:rsidP="002F618C">
            <w:pPr>
              <w:rPr>
                <w:b/>
                <w:sz w:val="22"/>
                <w:szCs w:val="22"/>
              </w:rPr>
            </w:pPr>
            <w:r w:rsidRPr="00902049">
              <w:rPr>
                <w:b/>
                <w:sz w:val="22"/>
                <w:szCs w:val="22"/>
              </w:rPr>
              <w:t>B1-K2-W3</w:t>
            </w:r>
          </w:p>
        </w:tc>
        <w:tc>
          <w:tcPr>
            <w:tcW w:w="2932" w:type="dxa"/>
            <w:shd w:val="clear" w:color="auto" w:fill="auto"/>
          </w:tcPr>
          <w:p w:rsidR="002F618C" w:rsidRPr="00902049" w:rsidRDefault="002F618C" w:rsidP="002F618C">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2F618C" w:rsidRPr="00902049" w:rsidRDefault="002F618C" w:rsidP="002F618C">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2F618C" w:rsidRPr="00902049" w:rsidRDefault="002F618C" w:rsidP="002F618C">
            <w:pPr>
              <w:rPr>
                <w:b/>
                <w:sz w:val="22"/>
                <w:szCs w:val="22"/>
              </w:rPr>
            </w:pPr>
          </w:p>
        </w:tc>
        <w:tc>
          <w:tcPr>
            <w:tcW w:w="850" w:type="dxa"/>
            <w:shd w:val="clear" w:color="auto" w:fill="auto"/>
          </w:tcPr>
          <w:p w:rsidR="002F618C" w:rsidRPr="001B7FBA" w:rsidRDefault="002F618C" w:rsidP="002F618C">
            <w:pPr>
              <w:rPr>
                <w:b/>
              </w:rPr>
            </w:pP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c>
          <w:tcPr>
            <w:tcW w:w="1555" w:type="dxa"/>
            <w:shd w:val="clear" w:color="auto" w:fill="auto"/>
          </w:tcPr>
          <w:p w:rsidR="002F618C" w:rsidRPr="00902049" w:rsidRDefault="002F618C" w:rsidP="002F618C">
            <w:pPr>
              <w:rPr>
                <w:b/>
                <w:sz w:val="22"/>
                <w:szCs w:val="22"/>
              </w:rPr>
            </w:pPr>
            <w:r w:rsidRPr="00902049">
              <w:rPr>
                <w:b/>
                <w:sz w:val="22"/>
                <w:szCs w:val="22"/>
              </w:rPr>
              <w:t>P3-K1-W1</w:t>
            </w:r>
          </w:p>
          <w:p w:rsidR="002F618C" w:rsidRPr="00902049" w:rsidRDefault="002F618C" w:rsidP="002F618C">
            <w:pPr>
              <w:rPr>
                <w:b/>
                <w:sz w:val="22"/>
                <w:szCs w:val="22"/>
              </w:rPr>
            </w:pPr>
            <w:r w:rsidRPr="00902049">
              <w:rPr>
                <w:b/>
                <w:sz w:val="22"/>
                <w:szCs w:val="22"/>
              </w:rPr>
              <w:t>(branche psychiatrie)</w:t>
            </w:r>
          </w:p>
        </w:tc>
        <w:tc>
          <w:tcPr>
            <w:tcW w:w="2932" w:type="dxa"/>
            <w:shd w:val="clear" w:color="auto" w:fill="auto"/>
          </w:tcPr>
          <w:p w:rsidR="002F618C" w:rsidRPr="00902049" w:rsidRDefault="002F618C" w:rsidP="002F618C">
            <w:pPr>
              <w:rPr>
                <w:b/>
                <w:sz w:val="22"/>
                <w:szCs w:val="22"/>
              </w:rPr>
            </w:pPr>
            <w:r w:rsidRPr="00902049">
              <w:rPr>
                <w:b/>
                <w:sz w:val="22"/>
                <w:szCs w:val="22"/>
              </w:rPr>
              <w:t>Biedt een zorgvrager herstel ondersteunende zorg (HOZ)</w:t>
            </w:r>
          </w:p>
        </w:tc>
        <w:tc>
          <w:tcPr>
            <w:tcW w:w="4120" w:type="dxa"/>
            <w:shd w:val="clear" w:color="auto" w:fill="auto"/>
          </w:tcPr>
          <w:p w:rsidR="002F618C" w:rsidRPr="00902049" w:rsidRDefault="002F618C" w:rsidP="002F618C">
            <w:pPr>
              <w:ind w:left="720"/>
              <w:rPr>
                <w:sz w:val="22"/>
                <w:szCs w:val="22"/>
              </w:rPr>
            </w:pPr>
          </w:p>
        </w:tc>
        <w:tc>
          <w:tcPr>
            <w:tcW w:w="4146" w:type="dxa"/>
            <w:shd w:val="clear" w:color="auto" w:fill="auto"/>
          </w:tcPr>
          <w:p w:rsidR="002F618C" w:rsidRPr="00902049" w:rsidRDefault="002F618C" w:rsidP="002F618C">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490"/>
        </w:trPr>
        <w:tc>
          <w:tcPr>
            <w:tcW w:w="1555" w:type="dxa"/>
            <w:shd w:val="clear" w:color="auto" w:fill="auto"/>
          </w:tcPr>
          <w:p w:rsidR="002F618C" w:rsidRPr="00902049" w:rsidRDefault="002F618C" w:rsidP="002F618C">
            <w:pPr>
              <w:rPr>
                <w:b/>
                <w:sz w:val="22"/>
                <w:szCs w:val="22"/>
              </w:rPr>
            </w:pPr>
            <w:r w:rsidRPr="00902049">
              <w:rPr>
                <w:b/>
                <w:sz w:val="22"/>
                <w:szCs w:val="22"/>
              </w:rPr>
              <w:t>P3-K1-W2</w:t>
            </w:r>
          </w:p>
          <w:p w:rsidR="002F618C" w:rsidRPr="00902049" w:rsidRDefault="002F618C" w:rsidP="002F618C">
            <w:pPr>
              <w:rPr>
                <w:b/>
                <w:sz w:val="22"/>
                <w:szCs w:val="22"/>
              </w:rPr>
            </w:pPr>
            <w:r w:rsidRPr="00902049">
              <w:rPr>
                <w:b/>
                <w:sz w:val="22"/>
                <w:szCs w:val="22"/>
              </w:rPr>
              <w:t>(branche</w:t>
            </w:r>
          </w:p>
          <w:p w:rsidR="002F618C" w:rsidRPr="00902049" w:rsidRDefault="002F618C" w:rsidP="002F618C">
            <w:pPr>
              <w:rPr>
                <w:b/>
                <w:sz w:val="22"/>
                <w:szCs w:val="22"/>
              </w:rPr>
            </w:pPr>
            <w:r w:rsidRPr="00902049">
              <w:rPr>
                <w:b/>
                <w:sz w:val="22"/>
                <w:szCs w:val="22"/>
              </w:rPr>
              <w:t>psychiatrie)</w:t>
            </w:r>
          </w:p>
        </w:tc>
        <w:tc>
          <w:tcPr>
            <w:tcW w:w="2932" w:type="dxa"/>
            <w:shd w:val="clear" w:color="auto" w:fill="auto"/>
          </w:tcPr>
          <w:p w:rsidR="002F618C" w:rsidRPr="00902049" w:rsidRDefault="002F618C" w:rsidP="002F618C">
            <w:pPr>
              <w:rPr>
                <w:b/>
                <w:sz w:val="22"/>
                <w:szCs w:val="22"/>
              </w:rPr>
            </w:pPr>
            <w:r w:rsidRPr="00902049">
              <w:rPr>
                <w:b/>
                <w:sz w:val="22"/>
                <w:szCs w:val="22"/>
              </w:rPr>
              <w:t>Communiceert met de zorgvragers gericht op maatschappelijke participatie</w:t>
            </w: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740"/>
        </w:trPr>
        <w:tc>
          <w:tcPr>
            <w:tcW w:w="1555" w:type="dxa"/>
            <w:shd w:val="clear" w:color="auto" w:fill="auto"/>
          </w:tcPr>
          <w:p w:rsidR="002F618C" w:rsidRPr="00902049" w:rsidRDefault="002F618C" w:rsidP="002F618C">
            <w:pPr>
              <w:rPr>
                <w:b/>
                <w:sz w:val="22"/>
                <w:szCs w:val="22"/>
              </w:rPr>
            </w:pPr>
            <w:r w:rsidRPr="00902049">
              <w:rPr>
                <w:b/>
                <w:sz w:val="22"/>
                <w:szCs w:val="22"/>
              </w:rPr>
              <w:t>P3-K1-W3</w:t>
            </w:r>
          </w:p>
          <w:p w:rsidR="002F618C" w:rsidRPr="00902049" w:rsidRDefault="002F618C" w:rsidP="002F618C">
            <w:pPr>
              <w:rPr>
                <w:b/>
                <w:sz w:val="22"/>
                <w:szCs w:val="22"/>
              </w:rPr>
            </w:pPr>
            <w:r w:rsidRPr="00902049">
              <w:rPr>
                <w:b/>
                <w:sz w:val="22"/>
                <w:szCs w:val="22"/>
              </w:rPr>
              <w:t>(branche</w:t>
            </w:r>
          </w:p>
          <w:p w:rsidR="002F618C" w:rsidRPr="00902049" w:rsidRDefault="002F618C" w:rsidP="002F618C">
            <w:pPr>
              <w:rPr>
                <w:b/>
                <w:sz w:val="22"/>
                <w:szCs w:val="22"/>
              </w:rPr>
            </w:pPr>
            <w:r w:rsidRPr="00902049">
              <w:rPr>
                <w:b/>
                <w:sz w:val="22"/>
                <w:szCs w:val="22"/>
              </w:rPr>
              <w:t>psychiatrie)</w:t>
            </w:r>
          </w:p>
        </w:tc>
        <w:tc>
          <w:tcPr>
            <w:tcW w:w="2932" w:type="dxa"/>
            <w:shd w:val="clear" w:color="auto" w:fill="auto"/>
          </w:tcPr>
          <w:p w:rsidR="002F618C" w:rsidRPr="00902049" w:rsidRDefault="002F618C" w:rsidP="002F618C">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740"/>
        </w:trPr>
        <w:tc>
          <w:tcPr>
            <w:tcW w:w="1555" w:type="dxa"/>
            <w:shd w:val="clear" w:color="auto" w:fill="auto"/>
          </w:tcPr>
          <w:p w:rsidR="002F618C" w:rsidRPr="00902049" w:rsidRDefault="002F618C" w:rsidP="002F618C">
            <w:pPr>
              <w:rPr>
                <w:b/>
                <w:sz w:val="22"/>
                <w:szCs w:val="22"/>
              </w:rPr>
            </w:pPr>
            <w:r w:rsidRPr="00902049">
              <w:rPr>
                <w:b/>
                <w:sz w:val="22"/>
                <w:szCs w:val="22"/>
              </w:rPr>
              <w:t>P2-K1-W1</w:t>
            </w:r>
          </w:p>
          <w:p w:rsidR="002F618C" w:rsidRPr="00902049" w:rsidRDefault="002F618C" w:rsidP="002F618C">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2F618C" w:rsidRPr="00902049" w:rsidRDefault="002F618C" w:rsidP="002F618C">
            <w:pPr>
              <w:rPr>
                <w:b/>
                <w:sz w:val="22"/>
                <w:szCs w:val="22"/>
              </w:rPr>
            </w:pPr>
            <w:r w:rsidRPr="00902049">
              <w:rPr>
                <w:b/>
                <w:sz w:val="22"/>
                <w:szCs w:val="22"/>
              </w:rPr>
              <w:t>Ondersteunt en begeleidt bij het ontwikkelen en behouden van vaardigheden</w:t>
            </w: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2F618C" w:rsidRPr="001B7FBA" w:rsidRDefault="002F618C" w:rsidP="002F618C">
            <w:pPr>
              <w:rPr>
                <w:b/>
              </w:rPr>
            </w:pPr>
            <w:r>
              <w:rPr>
                <w:b/>
              </w:rPr>
              <w:t>X</w:t>
            </w: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740"/>
        </w:trPr>
        <w:tc>
          <w:tcPr>
            <w:tcW w:w="1555" w:type="dxa"/>
            <w:shd w:val="clear" w:color="auto" w:fill="auto"/>
          </w:tcPr>
          <w:p w:rsidR="002F618C" w:rsidRPr="00902049" w:rsidRDefault="002F618C" w:rsidP="002F618C">
            <w:pPr>
              <w:rPr>
                <w:b/>
                <w:sz w:val="22"/>
                <w:szCs w:val="22"/>
              </w:rPr>
            </w:pPr>
            <w:r w:rsidRPr="00902049">
              <w:rPr>
                <w:b/>
                <w:sz w:val="22"/>
                <w:szCs w:val="22"/>
              </w:rPr>
              <w:t>P2-K1-W2</w:t>
            </w:r>
          </w:p>
          <w:p w:rsidR="002F618C" w:rsidRPr="00902049" w:rsidRDefault="002F618C" w:rsidP="002F618C">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2F618C" w:rsidRPr="00902049" w:rsidRDefault="002F618C" w:rsidP="002F618C">
            <w:pPr>
              <w:rPr>
                <w:b/>
                <w:sz w:val="22"/>
                <w:szCs w:val="22"/>
              </w:rPr>
            </w:pPr>
            <w:r w:rsidRPr="00902049">
              <w:rPr>
                <w:b/>
                <w:sz w:val="22"/>
                <w:szCs w:val="22"/>
              </w:rPr>
              <w:t>Communiceert met en begeleidt doelgroepen in de gehandicaptenzorg</w:t>
            </w: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2F618C" w:rsidRPr="001B7FBA" w:rsidRDefault="002F618C" w:rsidP="002F618C">
            <w:pPr>
              <w:rPr>
                <w:b/>
              </w:rPr>
            </w:pPr>
          </w:p>
        </w:tc>
        <w:tc>
          <w:tcPr>
            <w:tcW w:w="899" w:type="dxa"/>
            <w:shd w:val="clear" w:color="auto" w:fill="auto"/>
          </w:tcPr>
          <w:p w:rsidR="002F618C" w:rsidRPr="006165C6" w:rsidRDefault="002F618C" w:rsidP="002F618C">
            <w:pPr>
              <w:rPr>
                <w:rFonts w:asciiTheme="majorHAnsi" w:hAnsiTheme="majorHAnsi"/>
                <w:b/>
                <w:sz w:val="22"/>
                <w:szCs w:val="22"/>
              </w:rPr>
            </w:pPr>
          </w:p>
        </w:tc>
      </w:tr>
      <w:tr w:rsidR="002F618C" w:rsidRPr="00902049" w:rsidTr="009B5A2C">
        <w:trPr>
          <w:trHeight w:val="740"/>
        </w:trPr>
        <w:tc>
          <w:tcPr>
            <w:tcW w:w="1555" w:type="dxa"/>
            <w:shd w:val="clear" w:color="auto" w:fill="auto"/>
          </w:tcPr>
          <w:p w:rsidR="002F618C" w:rsidRPr="00902049" w:rsidRDefault="002F618C" w:rsidP="002F618C">
            <w:pPr>
              <w:rPr>
                <w:b/>
                <w:sz w:val="22"/>
                <w:szCs w:val="22"/>
              </w:rPr>
            </w:pPr>
            <w:r w:rsidRPr="00902049">
              <w:rPr>
                <w:b/>
                <w:sz w:val="22"/>
                <w:szCs w:val="22"/>
              </w:rPr>
              <w:lastRenderedPageBreak/>
              <w:t>P2-K1-W3</w:t>
            </w:r>
          </w:p>
          <w:p w:rsidR="002F618C" w:rsidRPr="00902049" w:rsidRDefault="002F618C" w:rsidP="002F618C">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2F618C" w:rsidRPr="00902049" w:rsidRDefault="002F618C" w:rsidP="002F618C">
            <w:pPr>
              <w:rPr>
                <w:b/>
                <w:sz w:val="22"/>
                <w:szCs w:val="22"/>
              </w:rPr>
            </w:pPr>
            <w:r w:rsidRPr="00902049">
              <w:rPr>
                <w:b/>
                <w:sz w:val="22"/>
                <w:szCs w:val="22"/>
              </w:rPr>
              <w:t>Begeleidt een groep zorgvragers en naastbetrokkenen</w:t>
            </w:r>
          </w:p>
        </w:tc>
        <w:tc>
          <w:tcPr>
            <w:tcW w:w="4120" w:type="dxa"/>
            <w:shd w:val="clear" w:color="auto" w:fill="auto"/>
          </w:tcPr>
          <w:p w:rsidR="002F618C" w:rsidRPr="00902049" w:rsidRDefault="002F618C" w:rsidP="002F618C">
            <w:pPr>
              <w:rPr>
                <w:sz w:val="22"/>
                <w:szCs w:val="22"/>
              </w:rPr>
            </w:pPr>
          </w:p>
        </w:tc>
        <w:tc>
          <w:tcPr>
            <w:tcW w:w="4146" w:type="dxa"/>
            <w:shd w:val="clear" w:color="auto" w:fill="auto"/>
          </w:tcPr>
          <w:p w:rsidR="002F618C" w:rsidRPr="00902049" w:rsidRDefault="002F618C" w:rsidP="002F618C">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2F618C" w:rsidRPr="006165C6" w:rsidRDefault="002F618C" w:rsidP="002F618C">
            <w:pPr>
              <w:rPr>
                <w:rFonts w:asciiTheme="majorHAnsi" w:hAnsiTheme="majorHAnsi"/>
                <w:b/>
                <w:sz w:val="22"/>
                <w:szCs w:val="22"/>
              </w:rPr>
            </w:pPr>
          </w:p>
        </w:tc>
        <w:tc>
          <w:tcPr>
            <w:tcW w:w="899" w:type="dxa"/>
            <w:shd w:val="clear" w:color="auto" w:fill="auto"/>
          </w:tcPr>
          <w:p w:rsidR="002F618C" w:rsidRPr="006165C6" w:rsidRDefault="002F618C" w:rsidP="002F618C">
            <w:pPr>
              <w:rPr>
                <w:rFonts w:asciiTheme="majorHAnsi" w:hAnsiTheme="majorHAnsi"/>
                <w:b/>
                <w:sz w:val="22"/>
                <w:szCs w:val="22"/>
              </w:rPr>
            </w:pP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161316" w:rsidRPr="006C50E5" w:rsidRDefault="006C50E5" w:rsidP="00741551">
            <w:pPr>
              <w:pStyle w:val="BasistekstGGNet"/>
              <w:spacing w:line="240" w:lineRule="auto"/>
              <w:rPr>
                <w:rFonts w:asciiTheme="majorHAnsi" w:hAnsiTheme="majorHAnsi"/>
                <w:sz w:val="22"/>
                <w:szCs w:val="22"/>
              </w:rPr>
            </w:pPr>
            <w:r w:rsidRPr="006C50E5">
              <w:rPr>
                <w:rFonts w:asciiTheme="majorHAnsi" w:hAnsiTheme="majorHAnsi"/>
                <w:sz w:val="22"/>
                <w:szCs w:val="22"/>
              </w:rPr>
              <w:t>Door het maken van zorgplannen i.o.m. patiënt en in afstemming met afgesproken behandeling</w:t>
            </w: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6C50E5" w:rsidRPr="006C50E5" w:rsidRDefault="006C50E5" w:rsidP="006C50E5">
            <w:pPr>
              <w:pStyle w:val="BasistekstGGNet"/>
              <w:spacing w:line="240" w:lineRule="auto"/>
              <w:rPr>
                <w:sz w:val="22"/>
                <w:szCs w:val="22"/>
              </w:rPr>
            </w:pPr>
            <w:r w:rsidRPr="006C50E5">
              <w:rPr>
                <w:sz w:val="22"/>
                <w:szCs w:val="22"/>
              </w:rPr>
              <w:t xml:space="preserve">In directe </w:t>
            </w:r>
            <w:proofErr w:type="spellStart"/>
            <w:r w:rsidRPr="006C50E5">
              <w:rPr>
                <w:sz w:val="22"/>
                <w:szCs w:val="22"/>
              </w:rPr>
              <w:t>patientenzorg</w:t>
            </w:r>
            <w:proofErr w:type="spellEnd"/>
          </w:p>
          <w:p w:rsidR="00D52AF6" w:rsidRPr="006C50E5" w:rsidRDefault="00D52AF6" w:rsidP="00741551">
            <w:pPr>
              <w:pStyle w:val="BasistekstGGNet"/>
              <w:spacing w:line="240" w:lineRule="auto"/>
              <w:rPr>
                <w:rFonts w:asciiTheme="majorHAnsi" w:hAnsiTheme="majorHAnsi"/>
                <w:sz w:val="22"/>
                <w:szCs w:val="22"/>
              </w:rPr>
            </w:pPr>
          </w:p>
          <w:p w:rsidR="00D52AF6" w:rsidRPr="006C50E5" w:rsidRDefault="00D52AF6"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6D7BA7" w:rsidRPr="006C50E5" w:rsidRDefault="006D7BA7" w:rsidP="00741551">
            <w:pPr>
              <w:pStyle w:val="BasistekstGGNet"/>
              <w:spacing w:line="240" w:lineRule="auto"/>
              <w:rPr>
                <w:rFonts w:asciiTheme="majorHAnsi" w:hAnsiTheme="majorHAnsi"/>
                <w:sz w:val="22"/>
                <w:szCs w:val="22"/>
              </w:rPr>
            </w:pPr>
          </w:p>
          <w:p w:rsidR="006D7BA7" w:rsidRPr="006C50E5" w:rsidRDefault="006D7BA7"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p w:rsidR="00AD2CDD" w:rsidRPr="006C50E5" w:rsidRDefault="00AD2CDD" w:rsidP="00741551">
            <w:pPr>
              <w:pStyle w:val="BasistekstGGNet"/>
              <w:spacing w:line="240" w:lineRule="auto"/>
              <w:rPr>
                <w:rFonts w:asciiTheme="majorHAnsi" w:hAnsiTheme="majorHAnsi"/>
                <w:sz w:val="22"/>
                <w:szCs w:val="22"/>
              </w:rPr>
            </w:pPr>
          </w:p>
        </w:tc>
      </w:tr>
    </w:tbl>
    <w:p w:rsidR="00ED752F" w:rsidRDefault="00ED752F"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6937A8" w:rsidRPr="00AD2CDD" w:rsidRDefault="006937A8" w:rsidP="00741551">
            <w:pPr>
              <w:pStyle w:val="BasistekstGGNet"/>
              <w:spacing w:line="240" w:lineRule="auto"/>
              <w:rPr>
                <w:rFonts w:asciiTheme="majorHAnsi" w:hAnsiTheme="majorHAnsi"/>
                <w:b/>
                <w:i/>
                <w:sz w:val="22"/>
                <w:szCs w:val="22"/>
                <w:u w:val="single"/>
              </w:rPr>
            </w:pPr>
          </w:p>
          <w:p w:rsidR="006937A8" w:rsidRPr="00AD2CDD" w:rsidRDefault="006937A8" w:rsidP="00741551">
            <w:pPr>
              <w:pStyle w:val="BasistekstGGNet"/>
              <w:spacing w:line="240" w:lineRule="auto"/>
              <w:rPr>
                <w:rFonts w:asciiTheme="majorHAnsi" w:hAnsiTheme="majorHAnsi"/>
                <w:b/>
                <w:i/>
                <w:sz w:val="22"/>
                <w:szCs w:val="22"/>
                <w:u w:val="single"/>
              </w:rPr>
            </w:pPr>
          </w:p>
          <w:p w:rsidR="006937A8" w:rsidRPr="00AD2CDD" w:rsidRDefault="006937A8"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6D7BA7" w:rsidRPr="00AD2CDD" w:rsidRDefault="006D7BA7"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6C50E5" w:rsidRPr="006C50E5" w:rsidRDefault="006C50E5" w:rsidP="006C50E5">
            <w:pPr>
              <w:pStyle w:val="BasistekstGGNet"/>
              <w:spacing w:line="240" w:lineRule="auto"/>
              <w:rPr>
                <w:rFonts w:asciiTheme="majorHAnsi" w:hAnsiTheme="majorHAnsi"/>
                <w:sz w:val="22"/>
                <w:szCs w:val="22"/>
              </w:rPr>
            </w:pPr>
            <w:r w:rsidRPr="006C50E5">
              <w:rPr>
                <w:rFonts w:asciiTheme="majorHAnsi" w:hAnsiTheme="majorHAnsi"/>
                <w:sz w:val="22"/>
                <w:szCs w:val="22"/>
              </w:rPr>
              <w:t>Overdrachten en patiëntenbesprekingen</w:t>
            </w:r>
          </w:p>
          <w:p w:rsidR="006C50E5" w:rsidRPr="006C50E5" w:rsidRDefault="006C50E5" w:rsidP="006C50E5">
            <w:pPr>
              <w:pStyle w:val="BasistekstGGNet"/>
              <w:spacing w:line="240" w:lineRule="auto"/>
              <w:rPr>
                <w:rFonts w:asciiTheme="majorHAnsi" w:hAnsiTheme="majorHAnsi"/>
                <w:sz w:val="22"/>
                <w:szCs w:val="22"/>
              </w:rPr>
            </w:pPr>
            <w:r w:rsidRPr="006C50E5">
              <w:rPr>
                <w:rFonts w:asciiTheme="majorHAnsi" w:hAnsiTheme="majorHAnsi"/>
                <w:sz w:val="22"/>
                <w:szCs w:val="22"/>
              </w:rPr>
              <w:t>Samenwerkings</w:t>
            </w:r>
            <w:r>
              <w:rPr>
                <w:rFonts w:asciiTheme="majorHAnsi" w:hAnsiTheme="majorHAnsi"/>
                <w:sz w:val="22"/>
                <w:szCs w:val="22"/>
              </w:rPr>
              <w:t>-</w:t>
            </w:r>
            <w:r w:rsidRPr="006C50E5">
              <w:rPr>
                <w:rFonts w:asciiTheme="majorHAnsi" w:hAnsiTheme="majorHAnsi"/>
                <w:sz w:val="22"/>
                <w:szCs w:val="22"/>
              </w:rPr>
              <w:t>/afstemmingsoverleg</w:t>
            </w:r>
          </w:p>
          <w:p w:rsidR="006C50E5" w:rsidRPr="006C50E5" w:rsidRDefault="006C50E5" w:rsidP="006C50E5">
            <w:pPr>
              <w:pStyle w:val="BasistekstGGNet"/>
              <w:spacing w:line="240" w:lineRule="auto"/>
              <w:rPr>
                <w:rFonts w:asciiTheme="majorHAnsi" w:hAnsiTheme="majorHAnsi"/>
                <w:sz w:val="22"/>
                <w:szCs w:val="22"/>
              </w:rPr>
            </w:pPr>
            <w:r w:rsidRPr="006C50E5">
              <w:rPr>
                <w:rFonts w:asciiTheme="majorHAnsi" w:hAnsiTheme="majorHAnsi"/>
                <w:sz w:val="22"/>
                <w:szCs w:val="22"/>
              </w:rPr>
              <w:t>Reflectiemomenten</w:t>
            </w:r>
          </w:p>
          <w:p w:rsidR="002221C4" w:rsidRPr="006C50E5" w:rsidRDefault="006C50E5" w:rsidP="006C50E5">
            <w:pPr>
              <w:pStyle w:val="BasistekstGGNet"/>
              <w:spacing w:line="240" w:lineRule="auto"/>
              <w:rPr>
                <w:rFonts w:asciiTheme="majorHAnsi" w:hAnsiTheme="majorHAnsi"/>
                <w:sz w:val="22"/>
                <w:szCs w:val="22"/>
              </w:rPr>
            </w:pPr>
            <w:r w:rsidRPr="006C50E5">
              <w:rPr>
                <w:rFonts w:asciiTheme="majorHAnsi" w:hAnsiTheme="majorHAnsi"/>
                <w:sz w:val="22"/>
                <w:szCs w:val="22"/>
              </w:rPr>
              <w:t>Klinische lessen</w:t>
            </w:r>
          </w:p>
          <w:p w:rsidR="002221C4" w:rsidRPr="00C108F4" w:rsidRDefault="002221C4"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6C50E5" w:rsidRPr="006C50E5" w:rsidRDefault="006C50E5" w:rsidP="006C50E5">
            <w:pPr>
              <w:pStyle w:val="BasistekstGGNet"/>
              <w:spacing w:line="240" w:lineRule="auto"/>
              <w:rPr>
                <w:sz w:val="22"/>
                <w:szCs w:val="22"/>
              </w:rPr>
            </w:pPr>
            <w:r w:rsidRPr="006C50E5">
              <w:rPr>
                <w:sz w:val="22"/>
                <w:szCs w:val="22"/>
              </w:rPr>
              <w:t xml:space="preserve">Er is aandacht voor life </w:t>
            </w:r>
            <w:proofErr w:type="spellStart"/>
            <w:r>
              <w:rPr>
                <w:sz w:val="22"/>
                <w:szCs w:val="22"/>
              </w:rPr>
              <w:t>style</w:t>
            </w:r>
            <w:proofErr w:type="spellEnd"/>
            <w:r>
              <w:rPr>
                <w:sz w:val="22"/>
                <w:szCs w:val="22"/>
              </w:rPr>
              <w:t xml:space="preserve"> </w:t>
            </w:r>
            <w:r w:rsidRPr="006C50E5">
              <w:rPr>
                <w:sz w:val="22"/>
                <w:szCs w:val="22"/>
              </w:rPr>
              <w:t xml:space="preserve">en alles wat daarbij komt kijken. Zowel in afdelingsvisie als in individuele patiëntencontacten  maar ook in groepen als er sprake is van BV </w:t>
            </w:r>
            <w:proofErr w:type="spellStart"/>
            <w:r w:rsidRPr="006C50E5">
              <w:rPr>
                <w:sz w:val="22"/>
                <w:szCs w:val="22"/>
              </w:rPr>
              <w:t>psycho</w:t>
            </w:r>
            <w:proofErr w:type="spellEnd"/>
            <w:r w:rsidRPr="006C50E5">
              <w:rPr>
                <w:sz w:val="22"/>
                <w:szCs w:val="22"/>
              </w:rPr>
              <w:t xml:space="preserve"> educatie. </w:t>
            </w:r>
          </w:p>
          <w:p w:rsidR="006C50E5" w:rsidRPr="006C50E5" w:rsidRDefault="006C50E5" w:rsidP="006C50E5">
            <w:pPr>
              <w:pStyle w:val="BasistekstGGNet"/>
              <w:spacing w:line="240" w:lineRule="auto"/>
              <w:rPr>
                <w:sz w:val="22"/>
                <w:szCs w:val="22"/>
              </w:rPr>
            </w:pPr>
          </w:p>
          <w:p w:rsidR="006C50E5" w:rsidRPr="006C50E5" w:rsidRDefault="006C50E5" w:rsidP="006C50E5">
            <w:pPr>
              <w:pStyle w:val="BasistekstGGNet"/>
              <w:spacing w:line="240" w:lineRule="auto"/>
              <w:rPr>
                <w:sz w:val="22"/>
                <w:szCs w:val="22"/>
              </w:rPr>
            </w:pPr>
            <w:r w:rsidRPr="006C50E5">
              <w:rPr>
                <w:sz w:val="22"/>
                <w:szCs w:val="22"/>
              </w:rPr>
              <w:t>Autonomie en eigen regie is een kernbegrip van onze herstel gerichte zorg. Dus alle interventies worden zoveel mogelijk vanuit deze visie aangegaan.</w:t>
            </w: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p w:rsidR="006D7BA7" w:rsidRDefault="006D7BA7"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6C50E5" w:rsidRPr="006C50E5" w:rsidRDefault="006C50E5" w:rsidP="006C50E5">
            <w:pPr>
              <w:pStyle w:val="BasistekstGGNet"/>
              <w:spacing w:line="240" w:lineRule="auto"/>
              <w:rPr>
                <w:sz w:val="22"/>
                <w:szCs w:val="22"/>
              </w:rPr>
            </w:pPr>
            <w:r w:rsidRPr="006C50E5">
              <w:rPr>
                <w:sz w:val="22"/>
                <w:szCs w:val="22"/>
              </w:rPr>
              <w:t xml:space="preserve">* Neemt actief deel aan </w:t>
            </w:r>
            <w:proofErr w:type="spellStart"/>
            <w:r w:rsidRPr="006C50E5">
              <w:rPr>
                <w:sz w:val="22"/>
                <w:szCs w:val="22"/>
              </w:rPr>
              <w:t>multi</w:t>
            </w:r>
            <w:proofErr w:type="spellEnd"/>
            <w:r w:rsidRPr="006C50E5">
              <w:rPr>
                <w:sz w:val="22"/>
                <w:szCs w:val="22"/>
              </w:rPr>
              <w:t xml:space="preserve"> disciplina</w:t>
            </w:r>
            <w:r>
              <w:rPr>
                <w:sz w:val="22"/>
                <w:szCs w:val="22"/>
              </w:rPr>
              <w:t>i</w:t>
            </w:r>
            <w:r w:rsidRPr="006C50E5">
              <w:rPr>
                <w:sz w:val="22"/>
                <w:szCs w:val="22"/>
              </w:rPr>
              <w:t>r zorgoverleg , werkoverleg en overdrachten.</w:t>
            </w:r>
          </w:p>
          <w:p w:rsidR="006C50E5" w:rsidRPr="006C50E5" w:rsidRDefault="006C50E5" w:rsidP="006C50E5">
            <w:pPr>
              <w:pStyle w:val="BasistekstGGNet"/>
              <w:spacing w:line="240" w:lineRule="auto"/>
              <w:rPr>
                <w:sz w:val="22"/>
                <w:szCs w:val="22"/>
              </w:rPr>
            </w:pPr>
            <w:r w:rsidRPr="006C50E5">
              <w:rPr>
                <w:sz w:val="22"/>
                <w:szCs w:val="22"/>
              </w:rPr>
              <w:t>* Maakt ( onderdelen van ) zorgplannen en stemt deze af met zorgvrager. Heeft actieve rol in het ondersteunen van de uitvoering en evaluatie van de plannen.</w:t>
            </w:r>
          </w:p>
          <w:p w:rsidR="006C50E5" w:rsidRPr="006C50E5" w:rsidRDefault="006C50E5" w:rsidP="006C50E5">
            <w:pPr>
              <w:pStyle w:val="BasistekstGGNet"/>
              <w:spacing w:line="240" w:lineRule="auto"/>
              <w:rPr>
                <w:sz w:val="22"/>
                <w:szCs w:val="22"/>
              </w:rPr>
            </w:pPr>
            <w:r w:rsidRPr="006C50E5">
              <w:rPr>
                <w:sz w:val="22"/>
                <w:szCs w:val="22"/>
              </w:rPr>
              <w:t xml:space="preserve">* heeft ZN contact met andere betrokken disciplines om de zorg af te stemmen. </w:t>
            </w:r>
          </w:p>
          <w:p w:rsidR="0037299E" w:rsidRPr="006C50E5" w:rsidRDefault="0037299E" w:rsidP="00741551">
            <w:pPr>
              <w:pStyle w:val="BasistekstGGNet"/>
              <w:spacing w:line="240" w:lineRule="auto"/>
              <w:rPr>
                <w:rFonts w:asciiTheme="majorHAnsi" w:hAnsiTheme="majorHAnsi"/>
                <w:sz w:val="22"/>
                <w:szCs w:val="22"/>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6C50E5" w:rsidRPr="006C50E5" w:rsidRDefault="006C50E5" w:rsidP="006C50E5">
            <w:pPr>
              <w:pStyle w:val="BasistekstGGNet"/>
              <w:spacing w:line="240" w:lineRule="auto"/>
              <w:rPr>
                <w:b/>
                <w:i/>
                <w:sz w:val="22"/>
                <w:szCs w:val="22"/>
              </w:rPr>
            </w:pPr>
            <w:r w:rsidRPr="006C50E5">
              <w:rPr>
                <w:sz w:val="22"/>
                <w:szCs w:val="22"/>
              </w:rPr>
              <w:t>Continue proces binnen de stage en de daarin voorkomende werkzaamheden en verantwoordelijkheden. Er wordt verwacht dat stagiaire een pro actieve rol spee</w:t>
            </w:r>
            <w:r>
              <w:rPr>
                <w:sz w:val="22"/>
                <w:szCs w:val="22"/>
              </w:rPr>
              <w:t>l</w:t>
            </w:r>
            <w:r w:rsidRPr="006C50E5">
              <w:rPr>
                <w:sz w:val="22"/>
                <w:szCs w:val="22"/>
              </w:rPr>
              <w:t>t binnen de kwaliteitsontwikkeling van de zorg.</w:t>
            </w:r>
          </w:p>
          <w:p w:rsidR="006C50E5" w:rsidRPr="006C50E5" w:rsidRDefault="006C50E5" w:rsidP="006C50E5">
            <w:pPr>
              <w:pStyle w:val="BasistekstGGNet"/>
              <w:spacing w:line="240" w:lineRule="auto"/>
              <w:rPr>
                <w:b/>
                <w:i/>
                <w:sz w:val="22"/>
                <w:szCs w:val="22"/>
              </w:rPr>
            </w:pPr>
          </w:p>
          <w:p w:rsidR="00BC5B93" w:rsidRDefault="00BC5B93" w:rsidP="00EB2E7D">
            <w:pPr>
              <w:pStyle w:val="BasistekstGGNet"/>
              <w:spacing w:line="240" w:lineRule="auto"/>
              <w:rPr>
                <w:rFonts w:asciiTheme="majorHAnsi" w:hAnsiTheme="majorHAnsi"/>
                <w:sz w:val="22"/>
                <w:szCs w:val="22"/>
              </w:rPr>
            </w:pPr>
          </w:p>
          <w:p w:rsidR="006C50E5" w:rsidRDefault="006C50E5" w:rsidP="00EB2E7D">
            <w:pPr>
              <w:pStyle w:val="BasistekstGGNet"/>
              <w:spacing w:line="240" w:lineRule="auto"/>
              <w:rPr>
                <w:rFonts w:asciiTheme="majorHAnsi" w:hAnsiTheme="majorHAnsi"/>
                <w:sz w:val="22"/>
                <w:szCs w:val="22"/>
              </w:rPr>
            </w:pPr>
          </w:p>
          <w:p w:rsidR="006C50E5" w:rsidRDefault="006C50E5" w:rsidP="00EB2E7D">
            <w:pPr>
              <w:pStyle w:val="BasistekstGGNet"/>
              <w:spacing w:line="240" w:lineRule="auto"/>
              <w:rPr>
                <w:rFonts w:asciiTheme="majorHAnsi" w:hAnsiTheme="majorHAnsi"/>
                <w:sz w:val="22"/>
                <w:szCs w:val="22"/>
              </w:rPr>
            </w:pPr>
          </w:p>
          <w:p w:rsidR="006C50E5" w:rsidRDefault="006C50E5" w:rsidP="00EB2E7D">
            <w:pPr>
              <w:pStyle w:val="BasistekstGGNet"/>
              <w:spacing w:line="240" w:lineRule="auto"/>
              <w:rPr>
                <w:rFonts w:asciiTheme="majorHAnsi" w:hAnsiTheme="majorHAnsi"/>
                <w:sz w:val="22"/>
                <w:szCs w:val="22"/>
              </w:rPr>
            </w:pPr>
          </w:p>
          <w:p w:rsidR="006C50E5" w:rsidRPr="006C50E5" w:rsidRDefault="006C50E5" w:rsidP="00EB2E7D">
            <w:pPr>
              <w:pStyle w:val="BasistekstGGNet"/>
              <w:spacing w:line="240" w:lineRule="auto"/>
              <w:rPr>
                <w:rFonts w:asciiTheme="majorHAnsi" w:hAnsiTheme="majorHAnsi"/>
                <w:sz w:val="22"/>
                <w:szCs w:val="22"/>
              </w:rPr>
            </w:pPr>
          </w:p>
          <w:p w:rsidR="00BC5B93" w:rsidRPr="006C50E5" w:rsidRDefault="00BC5B93" w:rsidP="00EB2E7D">
            <w:pPr>
              <w:pStyle w:val="BasistekstGGNet"/>
              <w:spacing w:line="240" w:lineRule="auto"/>
              <w:rPr>
                <w:rFonts w:asciiTheme="majorHAnsi" w:hAnsiTheme="majorHAnsi"/>
                <w:b/>
                <w:i/>
                <w:sz w:val="22"/>
                <w:szCs w:val="22"/>
              </w:rPr>
            </w:pPr>
          </w:p>
          <w:p w:rsidR="00BC5B93" w:rsidRPr="006C50E5" w:rsidRDefault="00BC5B93" w:rsidP="00EB2E7D">
            <w:pPr>
              <w:pStyle w:val="BasistekstGGNet"/>
              <w:spacing w:line="240" w:lineRule="auto"/>
              <w:rPr>
                <w:rFonts w:asciiTheme="majorHAnsi" w:hAnsiTheme="majorHAnsi"/>
                <w:b/>
                <w:i/>
                <w:sz w:val="22"/>
                <w:szCs w:val="22"/>
              </w:rPr>
            </w:pPr>
          </w:p>
        </w:tc>
      </w:tr>
    </w:tbl>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6E0312">
      <w:rPr>
        <w:noProof/>
      </w:rPr>
      <w:t>2</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891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18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50E5"/>
    <w:rsid w:val="006C6A9D"/>
    <w:rsid w:val="006D1154"/>
    <w:rsid w:val="006D2ECD"/>
    <w:rsid w:val="006D3608"/>
    <w:rsid w:val="006D47C1"/>
    <w:rsid w:val="006D7BA7"/>
    <w:rsid w:val="006E0312"/>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4DA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48B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15C1"/>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57A6-62FB-44A2-919A-D19E3369E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2872</Words>
  <Characters>19006</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7</cp:revision>
  <cp:lastPrinted>2019-05-07T12:39:00Z</cp:lastPrinted>
  <dcterms:created xsi:type="dcterms:W3CDTF">2020-02-18T07:55:00Z</dcterms:created>
  <dcterms:modified xsi:type="dcterms:W3CDTF">2020-02-18T12:52:00Z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